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7B1B6E">
        <w:rPr>
          <w:b/>
          <w:sz w:val="20"/>
          <w:szCs w:val="20"/>
          <w:lang w:val="uk-UA"/>
        </w:rPr>
        <w:t>40</w:t>
      </w:r>
      <w:r w:rsidRPr="00496424">
        <w:rPr>
          <w:b/>
          <w:sz w:val="20"/>
          <w:szCs w:val="20"/>
        </w:rPr>
        <w:t>-</w:t>
      </w:r>
      <w:proofErr w:type="spellStart"/>
      <w:r w:rsidRPr="00496424">
        <w:rPr>
          <w:b/>
          <w:sz w:val="20"/>
          <w:szCs w:val="20"/>
        </w:rPr>
        <w:t>ї</w:t>
      </w:r>
      <w:proofErr w:type="spellEnd"/>
      <w:r w:rsidR="001E1A70">
        <w:rPr>
          <w:b/>
          <w:sz w:val="20"/>
          <w:szCs w:val="20"/>
          <w:lang w:val="uk-UA"/>
        </w:rPr>
        <w:t xml:space="preserve"> (позачергової)</w:t>
      </w:r>
      <w:r w:rsidRPr="00496424">
        <w:rPr>
          <w:b/>
          <w:sz w:val="20"/>
          <w:szCs w:val="20"/>
        </w:rPr>
        <w:t xml:space="preserve">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BB7B39" w:rsidRDefault="00475CAA" w:rsidP="00475CAA">
      <w:pPr>
        <w:spacing w:after="0" w:line="240" w:lineRule="auto"/>
        <w:jc w:val="center"/>
        <w:rPr>
          <w:b/>
          <w:sz w:val="16"/>
          <w:szCs w:val="16"/>
          <w:lang w:val="uk-UA"/>
        </w:rPr>
      </w:pPr>
      <w:r w:rsidRPr="00496424">
        <w:rPr>
          <w:b/>
          <w:sz w:val="20"/>
          <w:szCs w:val="20"/>
          <w:lang w:val="uk-UA"/>
        </w:rPr>
        <w:t xml:space="preserve">від </w:t>
      </w:r>
      <w:r w:rsidR="007B1B6E">
        <w:rPr>
          <w:b/>
          <w:sz w:val="20"/>
          <w:szCs w:val="20"/>
          <w:lang w:val="uk-UA"/>
        </w:rPr>
        <w:t>12</w:t>
      </w:r>
      <w:r w:rsidR="00417355">
        <w:rPr>
          <w:b/>
          <w:sz w:val="20"/>
          <w:szCs w:val="20"/>
          <w:lang w:val="uk-UA"/>
        </w:rPr>
        <w:t xml:space="preserve"> </w:t>
      </w:r>
      <w:r w:rsidR="007B1B6E">
        <w:rPr>
          <w:b/>
          <w:sz w:val="20"/>
          <w:szCs w:val="20"/>
          <w:lang w:val="uk-UA"/>
        </w:rPr>
        <w:t>грудня</w:t>
      </w:r>
      <w:r w:rsidR="000A0BD8">
        <w:rPr>
          <w:b/>
          <w:sz w:val="20"/>
          <w:szCs w:val="20"/>
          <w:lang w:val="uk-UA"/>
        </w:rPr>
        <w:t xml:space="preserve"> 202</w:t>
      </w:r>
      <w:r w:rsidR="001E1A70">
        <w:rPr>
          <w:b/>
          <w:sz w:val="20"/>
          <w:szCs w:val="20"/>
          <w:lang w:val="uk-UA"/>
        </w:rPr>
        <w:t>3</w:t>
      </w:r>
      <w:r w:rsidRPr="00496424">
        <w:rPr>
          <w:b/>
          <w:sz w:val="20"/>
          <w:szCs w:val="20"/>
          <w:lang w:val="uk-UA"/>
        </w:rPr>
        <w:t xml:space="preserve"> року</w:t>
      </w:r>
    </w:p>
    <w:p w:rsidR="00475CAA" w:rsidRPr="00BB7B39" w:rsidRDefault="00475CAA" w:rsidP="00475CAA">
      <w:pPr>
        <w:jc w:val="center"/>
        <w:rPr>
          <w:sz w:val="16"/>
          <w:szCs w:val="16"/>
          <w:lang w:val="uk-UA"/>
        </w:rPr>
      </w:pPr>
    </w:p>
    <w:tbl>
      <w:tblPr>
        <w:tblStyle w:val="aa"/>
        <w:tblW w:w="16126" w:type="dxa"/>
        <w:tblLayout w:type="fixed"/>
        <w:tblLook w:val="04A0"/>
      </w:tblPr>
      <w:tblGrid>
        <w:gridCol w:w="533"/>
        <w:gridCol w:w="2977"/>
        <w:gridCol w:w="1560"/>
        <w:gridCol w:w="1417"/>
        <w:gridCol w:w="1559"/>
        <w:gridCol w:w="1134"/>
        <w:gridCol w:w="993"/>
        <w:gridCol w:w="1417"/>
        <w:gridCol w:w="1134"/>
        <w:gridCol w:w="992"/>
        <w:gridCol w:w="992"/>
        <w:gridCol w:w="1418"/>
      </w:tblGrid>
      <w:tr w:rsidR="00DD6CBD" w:rsidRPr="00BB7B39" w:rsidTr="001E1A70">
        <w:tc>
          <w:tcPr>
            <w:tcW w:w="533" w:type="dxa"/>
          </w:tcPr>
          <w:p w:rsidR="00475CAA" w:rsidRPr="00BB7B39" w:rsidRDefault="00475CAA" w:rsidP="003175A2">
            <w:pPr>
              <w:rPr>
                <w:sz w:val="16"/>
                <w:szCs w:val="16"/>
                <w:lang w:val="uk-UA"/>
              </w:rPr>
            </w:pPr>
            <w:r w:rsidRPr="00BB7B39">
              <w:rPr>
                <w:sz w:val="16"/>
                <w:szCs w:val="16"/>
                <w:lang w:val="uk-UA"/>
              </w:rPr>
              <w:t>Номер</w:t>
            </w:r>
          </w:p>
        </w:tc>
        <w:tc>
          <w:tcPr>
            <w:tcW w:w="2977" w:type="dxa"/>
          </w:tcPr>
          <w:p w:rsidR="00475CAA" w:rsidRPr="00BB7B39" w:rsidRDefault="00475CAA" w:rsidP="003175A2">
            <w:pPr>
              <w:rPr>
                <w:sz w:val="16"/>
                <w:szCs w:val="16"/>
                <w:lang w:val="uk-UA"/>
              </w:rPr>
            </w:pPr>
            <w:r w:rsidRPr="00BB7B39">
              <w:rPr>
                <w:sz w:val="16"/>
                <w:szCs w:val="16"/>
                <w:lang w:val="uk-UA"/>
              </w:rPr>
              <w:t>Назва документа</w:t>
            </w:r>
          </w:p>
        </w:tc>
        <w:tc>
          <w:tcPr>
            <w:tcW w:w="1560" w:type="dxa"/>
          </w:tcPr>
          <w:p w:rsidR="00475CAA" w:rsidRPr="00BB7B39" w:rsidRDefault="00475CAA" w:rsidP="003175A2">
            <w:pPr>
              <w:rPr>
                <w:sz w:val="16"/>
                <w:szCs w:val="16"/>
                <w:lang w:val="uk-UA"/>
              </w:rPr>
            </w:pPr>
            <w:r w:rsidRPr="00BB7B39">
              <w:rPr>
                <w:sz w:val="16"/>
                <w:szCs w:val="16"/>
                <w:lang w:val="uk-UA"/>
              </w:rPr>
              <w:t>№ та дата створення</w:t>
            </w:r>
          </w:p>
        </w:tc>
        <w:tc>
          <w:tcPr>
            <w:tcW w:w="1417" w:type="dxa"/>
          </w:tcPr>
          <w:p w:rsidR="00475CAA" w:rsidRPr="00BB7B39" w:rsidRDefault="00475CAA" w:rsidP="003175A2">
            <w:pPr>
              <w:ind w:right="175"/>
              <w:rPr>
                <w:sz w:val="16"/>
                <w:szCs w:val="16"/>
                <w:lang w:val="uk-UA"/>
              </w:rPr>
            </w:pPr>
            <w:r w:rsidRPr="00BB7B39">
              <w:rPr>
                <w:sz w:val="16"/>
                <w:szCs w:val="16"/>
                <w:lang w:val="uk-UA"/>
              </w:rPr>
              <w:t>Дата надходження до реєстру</w:t>
            </w:r>
          </w:p>
        </w:tc>
        <w:tc>
          <w:tcPr>
            <w:tcW w:w="1559" w:type="dxa"/>
          </w:tcPr>
          <w:p w:rsidR="00475CAA" w:rsidRPr="00BB7B39" w:rsidRDefault="00475CAA" w:rsidP="003175A2">
            <w:pPr>
              <w:rPr>
                <w:sz w:val="16"/>
                <w:szCs w:val="16"/>
                <w:lang w:val="uk-UA"/>
              </w:rPr>
            </w:pPr>
            <w:r w:rsidRPr="00BB7B39">
              <w:rPr>
                <w:sz w:val="16"/>
                <w:szCs w:val="16"/>
                <w:lang w:val="uk-UA"/>
              </w:rPr>
              <w:t>Джерело інформації</w:t>
            </w:r>
          </w:p>
        </w:tc>
        <w:tc>
          <w:tcPr>
            <w:tcW w:w="1134" w:type="dxa"/>
          </w:tcPr>
          <w:p w:rsidR="00475CAA" w:rsidRPr="00BB7B39" w:rsidRDefault="00475CAA" w:rsidP="003175A2">
            <w:pPr>
              <w:rPr>
                <w:sz w:val="16"/>
                <w:szCs w:val="16"/>
                <w:lang w:val="uk-UA"/>
              </w:rPr>
            </w:pPr>
            <w:r w:rsidRPr="00BB7B39">
              <w:rPr>
                <w:sz w:val="16"/>
                <w:szCs w:val="16"/>
                <w:lang w:val="uk-UA"/>
              </w:rPr>
              <w:t>Галузь</w:t>
            </w:r>
          </w:p>
        </w:tc>
        <w:tc>
          <w:tcPr>
            <w:tcW w:w="993" w:type="dxa"/>
          </w:tcPr>
          <w:p w:rsidR="00475CAA" w:rsidRPr="00BB7B39" w:rsidRDefault="00475CAA" w:rsidP="003175A2">
            <w:pPr>
              <w:rPr>
                <w:sz w:val="16"/>
                <w:szCs w:val="16"/>
                <w:lang w:val="uk-UA"/>
              </w:rPr>
            </w:pPr>
            <w:r w:rsidRPr="00BB7B39">
              <w:rPr>
                <w:sz w:val="16"/>
                <w:szCs w:val="16"/>
                <w:lang w:val="uk-UA"/>
              </w:rPr>
              <w:t>Ключові слова</w:t>
            </w:r>
          </w:p>
        </w:tc>
        <w:tc>
          <w:tcPr>
            <w:tcW w:w="1417" w:type="dxa"/>
          </w:tcPr>
          <w:p w:rsidR="00475CAA" w:rsidRPr="00BB7B39" w:rsidRDefault="00475CAA" w:rsidP="003175A2">
            <w:pPr>
              <w:rPr>
                <w:sz w:val="16"/>
                <w:szCs w:val="16"/>
                <w:lang w:val="uk-UA"/>
              </w:rPr>
            </w:pPr>
            <w:r w:rsidRPr="00BB7B39">
              <w:rPr>
                <w:sz w:val="16"/>
                <w:szCs w:val="16"/>
                <w:lang w:val="uk-UA"/>
              </w:rPr>
              <w:t>Вид</w:t>
            </w:r>
          </w:p>
        </w:tc>
        <w:tc>
          <w:tcPr>
            <w:tcW w:w="1134" w:type="dxa"/>
          </w:tcPr>
          <w:p w:rsidR="00475CAA" w:rsidRPr="00BB7B39" w:rsidRDefault="00475CAA" w:rsidP="003175A2">
            <w:pPr>
              <w:rPr>
                <w:sz w:val="16"/>
                <w:szCs w:val="16"/>
                <w:lang w:val="uk-UA"/>
              </w:rPr>
            </w:pPr>
            <w:r w:rsidRPr="00BB7B39">
              <w:rPr>
                <w:sz w:val="16"/>
                <w:szCs w:val="16"/>
                <w:lang w:val="uk-UA"/>
              </w:rPr>
              <w:t>Тип, носій</w:t>
            </w:r>
          </w:p>
        </w:tc>
        <w:tc>
          <w:tcPr>
            <w:tcW w:w="992" w:type="dxa"/>
          </w:tcPr>
          <w:p w:rsidR="00475CAA" w:rsidRPr="00BB7B39" w:rsidRDefault="00475CAA" w:rsidP="003175A2">
            <w:pPr>
              <w:rPr>
                <w:sz w:val="16"/>
                <w:szCs w:val="16"/>
                <w:lang w:val="uk-UA"/>
              </w:rPr>
            </w:pPr>
            <w:r w:rsidRPr="00BB7B39">
              <w:rPr>
                <w:sz w:val="16"/>
                <w:szCs w:val="16"/>
                <w:lang w:val="uk-UA"/>
              </w:rPr>
              <w:t>Форма зберігання документа</w:t>
            </w:r>
          </w:p>
        </w:tc>
        <w:tc>
          <w:tcPr>
            <w:tcW w:w="992" w:type="dxa"/>
          </w:tcPr>
          <w:p w:rsidR="00475CAA" w:rsidRPr="00BB7B39" w:rsidRDefault="00475CAA" w:rsidP="003175A2">
            <w:pPr>
              <w:rPr>
                <w:sz w:val="16"/>
                <w:szCs w:val="16"/>
                <w:lang w:val="uk-UA"/>
              </w:rPr>
            </w:pPr>
            <w:r w:rsidRPr="00BB7B39">
              <w:rPr>
                <w:sz w:val="16"/>
                <w:szCs w:val="16"/>
                <w:lang w:val="uk-UA"/>
              </w:rPr>
              <w:t>Місце зберігання</w:t>
            </w:r>
          </w:p>
        </w:tc>
        <w:tc>
          <w:tcPr>
            <w:tcW w:w="1418" w:type="dxa"/>
          </w:tcPr>
          <w:p w:rsidR="00475CAA" w:rsidRPr="00BB7B39" w:rsidRDefault="00475CAA" w:rsidP="003175A2">
            <w:pPr>
              <w:rPr>
                <w:sz w:val="16"/>
                <w:szCs w:val="16"/>
                <w:lang w:val="uk-UA"/>
              </w:rPr>
            </w:pPr>
            <w:r w:rsidRPr="00BB7B39">
              <w:rPr>
                <w:sz w:val="16"/>
                <w:szCs w:val="16"/>
                <w:lang w:val="uk-UA"/>
              </w:rPr>
              <w:t>Додаткова інформація</w:t>
            </w:r>
          </w:p>
        </w:tc>
      </w:tr>
      <w:tr w:rsidR="007B1B6E" w:rsidRPr="00BB7B39" w:rsidTr="001E1A70">
        <w:tc>
          <w:tcPr>
            <w:tcW w:w="533" w:type="dxa"/>
          </w:tcPr>
          <w:p w:rsidR="007B1B6E" w:rsidRPr="00BB7B39" w:rsidRDefault="007B1B6E" w:rsidP="003175A2">
            <w:pPr>
              <w:rPr>
                <w:sz w:val="16"/>
                <w:szCs w:val="16"/>
                <w:lang w:val="uk-UA"/>
              </w:rPr>
            </w:pPr>
            <w:r w:rsidRPr="00BB7B39">
              <w:rPr>
                <w:sz w:val="16"/>
                <w:szCs w:val="16"/>
                <w:lang w:val="uk-UA"/>
              </w:rPr>
              <w:t>1.</w:t>
            </w:r>
          </w:p>
        </w:tc>
        <w:tc>
          <w:tcPr>
            <w:tcW w:w="2977" w:type="dxa"/>
          </w:tcPr>
          <w:p w:rsidR="007B1B6E" w:rsidRPr="007B1B6E" w:rsidRDefault="007B1B6E" w:rsidP="007B1B6E">
            <w:pPr>
              <w:pStyle w:val="af"/>
              <w:jc w:val="both"/>
              <w:rPr>
                <w:rFonts w:ascii="Times New Roman" w:hAnsi="Times New Roman"/>
                <w:sz w:val="16"/>
                <w:szCs w:val="16"/>
                <w:lang w:eastAsia="uk-UA"/>
              </w:rPr>
            </w:pPr>
            <w:r w:rsidRPr="007B1B6E">
              <w:rPr>
                <w:rFonts w:ascii="Times New Roman" w:hAnsi="Times New Roman"/>
                <w:sz w:val="16"/>
                <w:szCs w:val="16"/>
                <w:lang w:eastAsia="uk-UA"/>
              </w:rPr>
              <w:t>Про приєднання до європейської ініціативи «Угода мерів – Схід».</w:t>
            </w:r>
          </w:p>
        </w:tc>
        <w:tc>
          <w:tcPr>
            <w:tcW w:w="1560" w:type="dxa"/>
          </w:tcPr>
          <w:p w:rsidR="007B1B6E" w:rsidRPr="00BB7B39" w:rsidRDefault="007B1B6E" w:rsidP="003175A2">
            <w:pPr>
              <w:jc w:val="center"/>
              <w:rPr>
                <w:sz w:val="16"/>
                <w:szCs w:val="16"/>
                <w:lang w:val="uk-UA"/>
              </w:rPr>
            </w:pPr>
            <w:r w:rsidRPr="00BB7B39">
              <w:rPr>
                <w:sz w:val="16"/>
                <w:szCs w:val="16"/>
                <w:lang w:val="uk-UA"/>
              </w:rPr>
              <w:t>№ 1-</w:t>
            </w:r>
            <w:r>
              <w:rPr>
                <w:sz w:val="16"/>
                <w:szCs w:val="16"/>
                <w:lang w:val="uk-UA"/>
              </w:rPr>
              <w:t>40</w:t>
            </w:r>
            <w:r w:rsidRPr="00BB7B39">
              <w:rPr>
                <w:sz w:val="16"/>
                <w:szCs w:val="16"/>
                <w:lang w:val="uk-UA"/>
              </w:rPr>
              <w:t>/VIII</w:t>
            </w:r>
          </w:p>
          <w:p w:rsidR="007B1B6E" w:rsidRPr="00BB7B39" w:rsidRDefault="007B1B6E" w:rsidP="007B1B6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7B1B6E" w:rsidRPr="00114939" w:rsidRDefault="007B1B6E" w:rsidP="007B1B6E">
            <w:pPr>
              <w:jc w:val="center"/>
              <w:rPr>
                <w:rFonts w:ascii="Times New Roman" w:hAnsi="Times New Roman" w:cs="Times New Roman"/>
                <w:sz w:val="16"/>
                <w:szCs w:val="16"/>
                <w:lang w:val="uk-UA"/>
              </w:rPr>
            </w:pP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559" w:type="dxa"/>
          </w:tcPr>
          <w:p w:rsidR="007B1B6E" w:rsidRPr="00114939" w:rsidRDefault="00F7269A" w:rsidP="000942DE">
            <w:pPr>
              <w:rPr>
                <w:rFonts w:ascii="Times New Roman" w:hAnsi="Times New Roman" w:cs="Times New Roman"/>
                <w:sz w:val="16"/>
                <w:szCs w:val="16"/>
                <w:lang w:val="uk-UA"/>
              </w:rPr>
            </w:pPr>
            <w:r>
              <w:rPr>
                <w:rFonts w:ascii="Times New Roman" w:hAnsi="Times New Roman" w:cs="Times New Roman"/>
                <w:sz w:val="16"/>
                <w:szCs w:val="16"/>
                <w:lang w:val="uk-UA"/>
              </w:rPr>
              <w:t>Перший заступник міського голови з питань діяльності виконавчих органів</w:t>
            </w:r>
            <w:r w:rsidR="007B1B6E" w:rsidRPr="00114939">
              <w:rPr>
                <w:rFonts w:ascii="Times New Roman" w:hAnsi="Times New Roman" w:cs="Times New Roman"/>
                <w:sz w:val="16"/>
                <w:szCs w:val="16"/>
                <w:lang w:val="uk-UA"/>
              </w:rPr>
              <w:t xml:space="preserve"> </w:t>
            </w:r>
          </w:p>
        </w:tc>
        <w:tc>
          <w:tcPr>
            <w:tcW w:w="1134" w:type="dxa"/>
          </w:tcPr>
          <w:p w:rsidR="007B1B6E" w:rsidRPr="00114939" w:rsidRDefault="007B1B6E" w:rsidP="003175A2">
            <w:pPr>
              <w:rPr>
                <w:rFonts w:ascii="Times New Roman" w:hAnsi="Times New Roman" w:cs="Times New Roman"/>
                <w:sz w:val="16"/>
                <w:szCs w:val="16"/>
                <w:lang w:val="uk-UA"/>
              </w:rPr>
            </w:pPr>
          </w:p>
        </w:tc>
        <w:tc>
          <w:tcPr>
            <w:tcW w:w="993" w:type="dxa"/>
          </w:tcPr>
          <w:p w:rsidR="007B1B6E" w:rsidRPr="00114939" w:rsidRDefault="007B1B6E" w:rsidP="003175A2">
            <w:pPr>
              <w:rPr>
                <w:rFonts w:ascii="Times New Roman" w:hAnsi="Times New Roman" w:cs="Times New Roman"/>
                <w:sz w:val="16"/>
                <w:szCs w:val="16"/>
                <w:lang w:val="uk-UA"/>
              </w:rPr>
            </w:pPr>
          </w:p>
        </w:tc>
        <w:tc>
          <w:tcPr>
            <w:tcW w:w="1417" w:type="dxa"/>
          </w:tcPr>
          <w:p w:rsidR="007B1B6E" w:rsidRPr="00114939" w:rsidRDefault="007B1B6E"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1418" w:type="dxa"/>
          </w:tcPr>
          <w:p w:rsidR="007B1B6E" w:rsidRPr="00BB7B39" w:rsidRDefault="007B1B6E" w:rsidP="003175A2">
            <w:pPr>
              <w:rPr>
                <w:sz w:val="16"/>
                <w:szCs w:val="16"/>
                <w:lang w:val="uk-UA"/>
              </w:rPr>
            </w:pPr>
          </w:p>
        </w:tc>
      </w:tr>
      <w:tr w:rsidR="007B1B6E" w:rsidRPr="00BB7B39" w:rsidTr="001E1A70">
        <w:tc>
          <w:tcPr>
            <w:tcW w:w="533" w:type="dxa"/>
          </w:tcPr>
          <w:p w:rsidR="007B1B6E" w:rsidRPr="00BB7B39" w:rsidRDefault="007B1B6E" w:rsidP="003175A2">
            <w:pPr>
              <w:rPr>
                <w:sz w:val="16"/>
                <w:szCs w:val="16"/>
                <w:lang w:val="uk-UA"/>
              </w:rPr>
            </w:pPr>
            <w:r w:rsidRPr="00BB7B39">
              <w:rPr>
                <w:sz w:val="16"/>
                <w:szCs w:val="16"/>
                <w:lang w:val="uk-UA"/>
              </w:rPr>
              <w:t>2.</w:t>
            </w:r>
          </w:p>
        </w:tc>
        <w:tc>
          <w:tcPr>
            <w:tcW w:w="2977" w:type="dxa"/>
          </w:tcPr>
          <w:p w:rsidR="007B1B6E" w:rsidRPr="007B1B6E" w:rsidRDefault="007B1B6E" w:rsidP="007B1B6E">
            <w:pPr>
              <w:jc w:val="both"/>
              <w:rPr>
                <w:rFonts w:ascii="Times New Roman" w:hAnsi="Times New Roman" w:cs="Times New Roman"/>
                <w:b/>
                <w:bCs/>
                <w:sz w:val="16"/>
                <w:szCs w:val="16"/>
                <w:lang w:val="uk-UA"/>
              </w:rPr>
            </w:pPr>
            <w:r w:rsidRPr="007B1B6E">
              <w:rPr>
                <w:rFonts w:ascii="Times New Roman" w:hAnsi="Times New Roman" w:cs="Times New Roman"/>
                <w:bCs/>
                <w:sz w:val="16"/>
                <w:szCs w:val="16"/>
                <w:lang w:val="uk-UA"/>
              </w:rPr>
              <w:t xml:space="preserve">Про внесення змін до рішення міської ради від 17.11.2023 № 1-39/VIІI «Про План діяльності з підготовки </w:t>
            </w:r>
            <w:proofErr w:type="spellStart"/>
            <w:r w:rsidRPr="007B1B6E">
              <w:rPr>
                <w:rFonts w:ascii="Times New Roman" w:hAnsi="Times New Roman" w:cs="Times New Roman"/>
                <w:bCs/>
                <w:sz w:val="16"/>
                <w:szCs w:val="16"/>
                <w:lang w:val="uk-UA"/>
              </w:rPr>
              <w:t>проєктів</w:t>
            </w:r>
            <w:proofErr w:type="spellEnd"/>
            <w:r w:rsidRPr="007B1B6E">
              <w:rPr>
                <w:rFonts w:ascii="Times New Roman" w:hAnsi="Times New Roman" w:cs="Times New Roman"/>
                <w:bCs/>
                <w:sz w:val="16"/>
                <w:szCs w:val="16"/>
                <w:lang w:val="uk-UA"/>
              </w:rPr>
              <w:t xml:space="preserve"> регуляторних актів Нікопольської міської ради на 2024 рік».</w:t>
            </w:r>
          </w:p>
        </w:tc>
        <w:tc>
          <w:tcPr>
            <w:tcW w:w="1560" w:type="dxa"/>
          </w:tcPr>
          <w:p w:rsidR="007B1B6E" w:rsidRPr="00BB7B39" w:rsidRDefault="007B1B6E" w:rsidP="00F11D65">
            <w:pPr>
              <w:jc w:val="center"/>
              <w:rPr>
                <w:sz w:val="16"/>
                <w:szCs w:val="16"/>
                <w:lang w:val="uk-UA"/>
              </w:rPr>
            </w:pPr>
            <w:r w:rsidRPr="00BB7B39">
              <w:rPr>
                <w:sz w:val="16"/>
                <w:szCs w:val="16"/>
                <w:lang w:val="uk-UA"/>
              </w:rPr>
              <w:t>№ 2-</w:t>
            </w:r>
            <w:r>
              <w:rPr>
                <w:sz w:val="16"/>
                <w:szCs w:val="16"/>
                <w:lang w:val="uk-UA"/>
              </w:rPr>
              <w:t>40</w:t>
            </w:r>
            <w:r w:rsidRPr="00BB7B39">
              <w:rPr>
                <w:sz w:val="16"/>
                <w:szCs w:val="16"/>
                <w:lang w:val="uk-UA"/>
              </w:rPr>
              <w:t>/VIII</w:t>
            </w:r>
          </w:p>
          <w:p w:rsidR="007B1B6E" w:rsidRPr="00BB7B39" w:rsidRDefault="007B1B6E" w:rsidP="00936272">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7B1B6E" w:rsidRPr="00114939" w:rsidRDefault="007B1B6E" w:rsidP="006A54EA">
            <w:pPr>
              <w:jc w:val="center"/>
              <w:rPr>
                <w:rFonts w:ascii="Times New Roman" w:hAnsi="Times New Roman" w:cs="Times New Roman"/>
                <w:sz w:val="16"/>
                <w:szCs w:val="16"/>
              </w:rPr>
            </w:pP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559" w:type="dxa"/>
          </w:tcPr>
          <w:p w:rsidR="007B1B6E" w:rsidRPr="00114939" w:rsidRDefault="00C379F7" w:rsidP="000942DE">
            <w:pPr>
              <w:rPr>
                <w:rFonts w:ascii="Times New Roman" w:hAnsi="Times New Roman" w:cs="Times New Roman"/>
                <w:sz w:val="16"/>
                <w:szCs w:val="16"/>
                <w:lang w:val="uk-UA"/>
              </w:rPr>
            </w:pPr>
            <w:r>
              <w:rPr>
                <w:rFonts w:ascii="Times New Roman" w:hAnsi="Times New Roman" w:cs="Times New Roman"/>
                <w:sz w:val="16"/>
                <w:szCs w:val="16"/>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7B1B6E" w:rsidRPr="00114939" w:rsidRDefault="007B1B6E" w:rsidP="003175A2">
            <w:pPr>
              <w:rPr>
                <w:rFonts w:ascii="Times New Roman" w:hAnsi="Times New Roman" w:cs="Times New Roman"/>
                <w:sz w:val="16"/>
                <w:szCs w:val="16"/>
                <w:lang w:val="uk-UA"/>
              </w:rPr>
            </w:pPr>
          </w:p>
        </w:tc>
        <w:tc>
          <w:tcPr>
            <w:tcW w:w="993" w:type="dxa"/>
          </w:tcPr>
          <w:p w:rsidR="007B1B6E" w:rsidRPr="00114939" w:rsidRDefault="007B1B6E" w:rsidP="003175A2">
            <w:pPr>
              <w:rPr>
                <w:rFonts w:ascii="Times New Roman" w:hAnsi="Times New Roman" w:cs="Times New Roman"/>
                <w:sz w:val="16"/>
                <w:szCs w:val="16"/>
                <w:lang w:val="uk-UA"/>
              </w:rPr>
            </w:pPr>
          </w:p>
        </w:tc>
        <w:tc>
          <w:tcPr>
            <w:tcW w:w="1417" w:type="dxa"/>
          </w:tcPr>
          <w:p w:rsidR="007B1B6E" w:rsidRPr="00114939" w:rsidRDefault="007B1B6E"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1418" w:type="dxa"/>
          </w:tcPr>
          <w:p w:rsidR="007B1B6E" w:rsidRPr="00BB7B39" w:rsidRDefault="007B1B6E" w:rsidP="003175A2">
            <w:pPr>
              <w:rPr>
                <w:sz w:val="16"/>
                <w:szCs w:val="16"/>
                <w:lang w:val="uk-UA"/>
              </w:rPr>
            </w:pPr>
          </w:p>
        </w:tc>
      </w:tr>
      <w:tr w:rsidR="007B1B6E" w:rsidRPr="00BB7B39" w:rsidTr="001E1A70">
        <w:tc>
          <w:tcPr>
            <w:tcW w:w="533" w:type="dxa"/>
          </w:tcPr>
          <w:p w:rsidR="007B1B6E" w:rsidRPr="00BB7B39" w:rsidRDefault="007B1B6E" w:rsidP="003175A2">
            <w:pPr>
              <w:rPr>
                <w:sz w:val="16"/>
                <w:szCs w:val="16"/>
                <w:lang w:val="uk-UA"/>
              </w:rPr>
            </w:pPr>
            <w:r w:rsidRPr="00BB7B39">
              <w:rPr>
                <w:sz w:val="16"/>
                <w:szCs w:val="16"/>
                <w:lang w:val="uk-UA"/>
              </w:rPr>
              <w:t>3.</w:t>
            </w:r>
          </w:p>
        </w:tc>
        <w:tc>
          <w:tcPr>
            <w:tcW w:w="2977" w:type="dxa"/>
          </w:tcPr>
          <w:p w:rsidR="007B1B6E" w:rsidRPr="007B1B6E" w:rsidRDefault="007B1B6E" w:rsidP="007B1B6E">
            <w:pPr>
              <w:jc w:val="both"/>
              <w:rPr>
                <w:rFonts w:ascii="Times New Roman" w:hAnsi="Times New Roman" w:cs="Times New Roman"/>
                <w:bCs/>
                <w:sz w:val="16"/>
                <w:szCs w:val="16"/>
                <w:lang w:val="uk-UA"/>
              </w:rPr>
            </w:pPr>
            <w:r w:rsidRPr="007B1B6E">
              <w:rPr>
                <w:rFonts w:ascii="Times New Roman" w:hAnsi="Times New Roman" w:cs="Times New Roman"/>
                <w:bCs/>
                <w:sz w:val="16"/>
                <w:szCs w:val="16"/>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tc>
        <w:tc>
          <w:tcPr>
            <w:tcW w:w="1560" w:type="dxa"/>
          </w:tcPr>
          <w:p w:rsidR="007B1B6E" w:rsidRPr="00BB7B39" w:rsidRDefault="007B1B6E" w:rsidP="00B900FC">
            <w:pPr>
              <w:jc w:val="center"/>
              <w:rPr>
                <w:sz w:val="16"/>
                <w:szCs w:val="16"/>
                <w:lang w:val="uk-UA"/>
              </w:rPr>
            </w:pPr>
            <w:r w:rsidRPr="00BB7B39">
              <w:rPr>
                <w:sz w:val="16"/>
                <w:szCs w:val="16"/>
                <w:lang w:val="uk-UA"/>
              </w:rPr>
              <w:t>№ 3-</w:t>
            </w:r>
            <w:r>
              <w:rPr>
                <w:sz w:val="16"/>
                <w:szCs w:val="16"/>
                <w:lang w:val="uk-UA"/>
              </w:rPr>
              <w:t>40</w:t>
            </w:r>
            <w:r w:rsidRPr="00BB7B39">
              <w:rPr>
                <w:sz w:val="16"/>
                <w:szCs w:val="16"/>
                <w:lang w:val="uk-UA"/>
              </w:rPr>
              <w:t>/VIII</w:t>
            </w:r>
          </w:p>
          <w:p w:rsidR="007B1B6E" w:rsidRPr="00BB7B39" w:rsidRDefault="007B1B6E" w:rsidP="00936272">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7B1B6E" w:rsidRPr="00114939" w:rsidRDefault="007B1B6E" w:rsidP="006A54EA">
            <w:pPr>
              <w:jc w:val="center"/>
              <w:rPr>
                <w:rFonts w:ascii="Times New Roman" w:hAnsi="Times New Roman" w:cs="Times New Roman"/>
                <w:sz w:val="16"/>
                <w:szCs w:val="16"/>
              </w:rPr>
            </w:pP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559" w:type="dxa"/>
          </w:tcPr>
          <w:p w:rsidR="007B1B6E" w:rsidRPr="00114939" w:rsidRDefault="00C379F7" w:rsidP="007B1B6E">
            <w:pPr>
              <w:rPr>
                <w:rFonts w:ascii="Times New Roman" w:hAnsi="Times New Roman" w:cs="Times New Roman"/>
                <w:sz w:val="16"/>
                <w:szCs w:val="16"/>
                <w:lang w:val="uk-UA"/>
              </w:rPr>
            </w:pPr>
            <w:r>
              <w:rPr>
                <w:rFonts w:ascii="Times New Roman" w:hAnsi="Times New Roman" w:cs="Times New Roman"/>
                <w:sz w:val="16"/>
                <w:szCs w:val="16"/>
                <w:lang w:val="uk-UA"/>
              </w:rPr>
              <w:t>Відділ з питань оборонної та мобілізаційної роботи</w:t>
            </w:r>
          </w:p>
        </w:tc>
        <w:tc>
          <w:tcPr>
            <w:tcW w:w="1134" w:type="dxa"/>
          </w:tcPr>
          <w:p w:rsidR="007B1B6E" w:rsidRPr="00114939" w:rsidRDefault="007B1B6E" w:rsidP="003175A2">
            <w:pPr>
              <w:rPr>
                <w:rFonts w:ascii="Times New Roman" w:hAnsi="Times New Roman" w:cs="Times New Roman"/>
                <w:sz w:val="16"/>
                <w:szCs w:val="16"/>
                <w:lang w:val="uk-UA"/>
              </w:rPr>
            </w:pPr>
          </w:p>
        </w:tc>
        <w:tc>
          <w:tcPr>
            <w:tcW w:w="993" w:type="dxa"/>
          </w:tcPr>
          <w:p w:rsidR="007B1B6E" w:rsidRPr="00114939" w:rsidRDefault="007B1B6E" w:rsidP="003175A2">
            <w:pPr>
              <w:rPr>
                <w:rFonts w:ascii="Times New Roman" w:hAnsi="Times New Roman" w:cs="Times New Roman"/>
                <w:sz w:val="16"/>
                <w:szCs w:val="16"/>
                <w:lang w:val="uk-UA"/>
              </w:rPr>
            </w:pPr>
          </w:p>
        </w:tc>
        <w:tc>
          <w:tcPr>
            <w:tcW w:w="1417" w:type="dxa"/>
          </w:tcPr>
          <w:p w:rsidR="007B1B6E" w:rsidRPr="00114939" w:rsidRDefault="007B1B6E"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1418" w:type="dxa"/>
          </w:tcPr>
          <w:p w:rsidR="007B1B6E" w:rsidRPr="00BB7B39" w:rsidRDefault="007B1B6E" w:rsidP="003175A2">
            <w:pPr>
              <w:rPr>
                <w:sz w:val="16"/>
                <w:szCs w:val="16"/>
                <w:lang w:val="uk-UA"/>
              </w:rPr>
            </w:pPr>
          </w:p>
        </w:tc>
      </w:tr>
      <w:tr w:rsidR="007B1B6E" w:rsidRPr="00BB7B39" w:rsidTr="001E1A70">
        <w:tc>
          <w:tcPr>
            <w:tcW w:w="533" w:type="dxa"/>
          </w:tcPr>
          <w:p w:rsidR="007B1B6E" w:rsidRPr="00BB7B39" w:rsidRDefault="007B1B6E" w:rsidP="003175A2">
            <w:pPr>
              <w:rPr>
                <w:sz w:val="16"/>
                <w:szCs w:val="16"/>
                <w:lang w:val="uk-UA"/>
              </w:rPr>
            </w:pPr>
            <w:r w:rsidRPr="00BB7B39">
              <w:rPr>
                <w:sz w:val="16"/>
                <w:szCs w:val="16"/>
                <w:lang w:val="uk-UA"/>
              </w:rPr>
              <w:t>4.</w:t>
            </w:r>
          </w:p>
        </w:tc>
        <w:tc>
          <w:tcPr>
            <w:tcW w:w="2977" w:type="dxa"/>
          </w:tcPr>
          <w:p w:rsidR="007B1B6E" w:rsidRPr="007B1B6E" w:rsidRDefault="007B1B6E" w:rsidP="007B1B6E">
            <w:pPr>
              <w:jc w:val="both"/>
              <w:rPr>
                <w:rFonts w:ascii="Times New Roman" w:hAnsi="Times New Roman" w:cs="Times New Roman"/>
                <w:sz w:val="16"/>
                <w:szCs w:val="16"/>
                <w:lang w:val="uk-UA"/>
              </w:rPr>
            </w:pPr>
            <w:r w:rsidRPr="00C379F7">
              <w:rPr>
                <w:rStyle w:val="a8"/>
                <w:rFonts w:ascii="Times New Roman" w:eastAsia="SimSun" w:hAnsi="Times New Roman" w:cs="Times New Roman"/>
                <w:b w:val="0"/>
                <w:spacing w:val="3"/>
                <w:sz w:val="16"/>
                <w:szCs w:val="16"/>
              </w:rPr>
              <w:t>П</w:t>
            </w:r>
            <w:proofErr w:type="spellStart"/>
            <w:r w:rsidRPr="007B1B6E">
              <w:rPr>
                <w:rFonts w:ascii="Times New Roman" w:hAnsi="Times New Roman" w:cs="Times New Roman"/>
                <w:sz w:val="16"/>
                <w:szCs w:val="16"/>
                <w:lang w:val="uk-UA"/>
              </w:rPr>
              <w:t>ро</w:t>
            </w:r>
            <w:proofErr w:type="spellEnd"/>
            <w:r w:rsidRPr="007B1B6E">
              <w:rPr>
                <w:rFonts w:ascii="Times New Roman" w:hAnsi="Times New Roman" w:cs="Times New Roman"/>
                <w:sz w:val="16"/>
                <w:szCs w:val="16"/>
                <w:lang w:val="uk-UA"/>
              </w:rPr>
              <w:t xml:space="preserve"> затвердження порядку </w:t>
            </w:r>
            <w:proofErr w:type="spellStart"/>
            <w:r w:rsidRPr="007B1B6E">
              <w:rPr>
                <w:rFonts w:ascii="Times New Roman" w:hAnsi="Times New Roman" w:cs="Times New Roman"/>
                <w:sz w:val="16"/>
                <w:szCs w:val="16"/>
                <w:lang w:eastAsia="uk-UA"/>
              </w:rPr>
              <w:t>виготовлення</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бланків</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посвідчень</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і</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нарукавних</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пов'язок</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членів</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громадського</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формування</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з</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охорони</w:t>
            </w:r>
            <w:proofErr w:type="spellEnd"/>
            <w:r w:rsidRPr="007B1B6E">
              <w:rPr>
                <w:rFonts w:ascii="Times New Roman" w:hAnsi="Times New Roman" w:cs="Times New Roman"/>
                <w:sz w:val="16"/>
                <w:szCs w:val="16"/>
                <w:lang w:eastAsia="uk-UA"/>
              </w:rPr>
              <w:t xml:space="preserve"> </w:t>
            </w:r>
            <w:proofErr w:type="spellStart"/>
            <w:r w:rsidRPr="007B1B6E">
              <w:rPr>
                <w:rFonts w:ascii="Times New Roman" w:hAnsi="Times New Roman" w:cs="Times New Roman"/>
                <w:sz w:val="16"/>
                <w:szCs w:val="16"/>
                <w:lang w:eastAsia="uk-UA"/>
              </w:rPr>
              <w:t>громадського</w:t>
            </w:r>
            <w:proofErr w:type="spellEnd"/>
            <w:r w:rsidRPr="007B1B6E">
              <w:rPr>
                <w:rFonts w:ascii="Times New Roman" w:hAnsi="Times New Roman" w:cs="Times New Roman"/>
                <w:sz w:val="16"/>
                <w:szCs w:val="16"/>
                <w:lang w:eastAsia="uk-UA"/>
              </w:rPr>
              <w:t xml:space="preserve">  порядку </w:t>
            </w:r>
            <w:proofErr w:type="spellStart"/>
            <w:r w:rsidRPr="007B1B6E">
              <w:rPr>
                <w:rFonts w:ascii="Times New Roman" w:hAnsi="Times New Roman" w:cs="Times New Roman"/>
                <w:sz w:val="16"/>
                <w:szCs w:val="16"/>
                <w:lang w:eastAsia="uk-UA"/>
              </w:rPr>
              <w:t>і</w:t>
            </w:r>
            <w:proofErr w:type="spellEnd"/>
            <w:r w:rsidRPr="007B1B6E">
              <w:rPr>
                <w:rFonts w:ascii="Times New Roman" w:hAnsi="Times New Roman" w:cs="Times New Roman"/>
                <w:sz w:val="16"/>
                <w:szCs w:val="16"/>
                <w:lang w:eastAsia="uk-UA"/>
              </w:rPr>
              <w:t xml:space="preserve"> державного кордону </w:t>
            </w:r>
            <w:r w:rsidRPr="007B1B6E">
              <w:rPr>
                <w:rFonts w:ascii="Times New Roman" w:hAnsi="Times New Roman" w:cs="Times New Roman"/>
                <w:sz w:val="16"/>
                <w:szCs w:val="16"/>
                <w:lang w:val="uk-UA"/>
              </w:rPr>
              <w:t>в мі</w:t>
            </w:r>
            <w:proofErr w:type="gramStart"/>
            <w:r w:rsidRPr="007B1B6E">
              <w:rPr>
                <w:rFonts w:ascii="Times New Roman" w:hAnsi="Times New Roman" w:cs="Times New Roman"/>
                <w:sz w:val="16"/>
                <w:szCs w:val="16"/>
                <w:lang w:val="uk-UA"/>
              </w:rPr>
              <w:t>ст</w:t>
            </w:r>
            <w:proofErr w:type="gramEnd"/>
            <w:r w:rsidRPr="007B1B6E">
              <w:rPr>
                <w:rFonts w:ascii="Times New Roman" w:hAnsi="Times New Roman" w:cs="Times New Roman"/>
                <w:sz w:val="16"/>
                <w:szCs w:val="16"/>
                <w:lang w:val="uk-UA"/>
              </w:rPr>
              <w:t>і Нікополі.</w:t>
            </w:r>
          </w:p>
        </w:tc>
        <w:tc>
          <w:tcPr>
            <w:tcW w:w="1560" w:type="dxa"/>
          </w:tcPr>
          <w:p w:rsidR="007B1B6E" w:rsidRPr="00BB7B39" w:rsidRDefault="007B1B6E" w:rsidP="00B900FC">
            <w:pPr>
              <w:jc w:val="center"/>
              <w:rPr>
                <w:sz w:val="16"/>
                <w:szCs w:val="16"/>
                <w:lang w:val="uk-UA"/>
              </w:rPr>
            </w:pPr>
            <w:r w:rsidRPr="00BB7B39">
              <w:rPr>
                <w:sz w:val="16"/>
                <w:szCs w:val="16"/>
                <w:lang w:val="uk-UA"/>
              </w:rPr>
              <w:t>№ 4-</w:t>
            </w:r>
            <w:r>
              <w:rPr>
                <w:sz w:val="16"/>
                <w:szCs w:val="16"/>
                <w:lang w:val="uk-UA"/>
              </w:rPr>
              <w:t>40</w:t>
            </w:r>
            <w:r w:rsidRPr="00BB7B39">
              <w:rPr>
                <w:sz w:val="16"/>
                <w:szCs w:val="16"/>
                <w:lang w:val="uk-UA"/>
              </w:rPr>
              <w:t>/VIII</w:t>
            </w:r>
          </w:p>
          <w:p w:rsidR="007B1B6E" w:rsidRPr="00BB7B39" w:rsidRDefault="007B1B6E" w:rsidP="00936272">
            <w:pPr>
              <w:jc w:val="center"/>
              <w:rPr>
                <w:sz w:val="16"/>
                <w:szCs w:val="16"/>
                <w:lang w:val="uk-UA"/>
              </w:rPr>
            </w:pPr>
            <w:r w:rsidRPr="00BB7B39">
              <w:rPr>
                <w:sz w:val="16"/>
                <w:szCs w:val="16"/>
                <w:lang w:val="uk-UA"/>
              </w:rPr>
              <w:t xml:space="preserve">від </w:t>
            </w:r>
            <w:r w:rsidR="00C379F7">
              <w:rPr>
                <w:sz w:val="16"/>
                <w:szCs w:val="16"/>
                <w:lang w:val="uk-UA"/>
              </w:rPr>
              <w:t>12</w:t>
            </w:r>
            <w:r w:rsidR="00C379F7" w:rsidRPr="00BB7B39">
              <w:rPr>
                <w:sz w:val="16"/>
                <w:szCs w:val="16"/>
                <w:lang w:val="uk-UA"/>
              </w:rPr>
              <w:t>.1</w:t>
            </w:r>
            <w:r w:rsidR="00C379F7">
              <w:rPr>
                <w:sz w:val="16"/>
                <w:szCs w:val="16"/>
                <w:lang w:val="uk-UA"/>
              </w:rPr>
              <w:t>2</w:t>
            </w:r>
            <w:r w:rsidR="00C379F7" w:rsidRPr="00BB7B39">
              <w:rPr>
                <w:sz w:val="16"/>
                <w:szCs w:val="16"/>
                <w:lang w:val="uk-UA"/>
              </w:rPr>
              <w:t>.2023</w:t>
            </w:r>
          </w:p>
        </w:tc>
        <w:tc>
          <w:tcPr>
            <w:tcW w:w="1417" w:type="dxa"/>
          </w:tcPr>
          <w:p w:rsidR="007B1B6E" w:rsidRDefault="007B1B6E" w:rsidP="007B1B6E">
            <w:pPr>
              <w:jc w:val="center"/>
            </w:pPr>
            <w:r w:rsidRPr="00581DEC">
              <w:rPr>
                <w:sz w:val="16"/>
                <w:szCs w:val="16"/>
                <w:lang w:val="uk-UA"/>
              </w:rPr>
              <w:t>12.12.2023</w:t>
            </w:r>
          </w:p>
        </w:tc>
        <w:tc>
          <w:tcPr>
            <w:tcW w:w="1559" w:type="dxa"/>
          </w:tcPr>
          <w:p w:rsidR="007B1B6E" w:rsidRPr="00114939" w:rsidRDefault="00C379F7" w:rsidP="007B1B6E">
            <w:pPr>
              <w:rPr>
                <w:rFonts w:ascii="Times New Roman" w:hAnsi="Times New Roman" w:cs="Times New Roman"/>
                <w:sz w:val="16"/>
                <w:szCs w:val="16"/>
                <w:lang w:val="uk-UA"/>
              </w:rPr>
            </w:pPr>
            <w:r>
              <w:rPr>
                <w:rFonts w:ascii="Times New Roman" w:hAnsi="Times New Roman" w:cs="Times New Roman"/>
                <w:sz w:val="16"/>
                <w:szCs w:val="16"/>
                <w:lang w:val="uk-UA"/>
              </w:rPr>
              <w:t>Відділ внутрішньої політики та взаємодії з громадськістю</w:t>
            </w:r>
          </w:p>
        </w:tc>
        <w:tc>
          <w:tcPr>
            <w:tcW w:w="1134" w:type="dxa"/>
          </w:tcPr>
          <w:p w:rsidR="007B1B6E" w:rsidRPr="00114939" w:rsidRDefault="007B1B6E" w:rsidP="003175A2">
            <w:pPr>
              <w:rPr>
                <w:rFonts w:ascii="Times New Roman" w:hAnsi="Times New Roman" w:cs="Times New Roman"/>
                <w:sz w:val="16"/>
                <w:szCs w:val="16"/>
                <w:lang w:val="uk-UA"/>
              </w:rPr>
            </w:pPr>
          </w:p>
        </w:tc>
        <w:tc>
          <w:tcPr>
            <w:tcW w:w="993" w:type="dxa"/>
          </w:tcPr>
          <w:p w:rsidR="007B1B6E" w:rsidRPr="00114939" w:rsidRDefault="007B1B6E" w:rsidP="003175A2">
            <w:pPr>
              <w:rPr>
                <w:rFonts w:ascii="Times New Roman" w:hAnsi="Times New Roman" w:cs="Times New Roman"/>
                <w:sz w:val="16"/>
                <w:szCs w:val="16"/>
                <w:lang w:val="uk-UA"/>
              </w:rPr>
            </w:pPr>
          </w:p>
        </w:tc>
        <w:tc>
          <w:tcPr>
            <w:tcW w:w="1417" w:type="dxa"/>
          </w:tcPr>
          <w:p w:rsidR="007B1B6E" w:rsidRPr="00114939" w:rsidRDefault="007B1B6E"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1418" w:type="dxa"/>
          </w:tcPr>
          <w:p w:rsidR="007B1B6E" w:rsidRPr="00BB7B39" w:rsidRDefault="007B1B6E" w:rsidP="003175A2">
            <w:pPr>
              <w:rPr>
                <w:sz w:val="16"/>
                <w:szCs w:val="16"/>
                <w:lang w:val="uk-UA"/>
              </w:rPr>
            </w:pPr>
          </w:p>
        </w:tc>
      </w:tr>
      <w:tr w:rsidR="007B1B6E" w:rsidRPr="00BB7B39" w:rsidTr="001E1A70">
        <w:tc>
          <w:tcPr>
            <w:tcW w:w="533" w:type="dxa"/>
          </w:tcPr>
          <w:p w:rsidR="007B1B6E" w:rsidRPr="00BB7B39" w:rsidRDefault="007B1B6E" w:rsidP="003175A2">
            <w:pPr>
              <w:rPr>
                <w:sz w:val="16"/>
                <w:szCs w:val="16"/>
                <w:lang w:val="uk-UA"/>
              </w:rPr>
            </w:pPr>
            <w:r w:rsidRPr="00BB7B39">
              <w:rPr>
                <w:sz w:val="16"/>
                <w:szCs w:val="16"/>
                <w:lang w:val="uk-UA"/>
              </w:rPr>
              <w:t>5.</w:t>
            </w:r>
          </w:p>
        </w:tc>
        <w:tc>
          <w:tcPr>
            <w:tcW w:w="2977" w:type="dxa"/>
          </w:tcPr>
          <w:p w:rsidR="007B1B6E" w:rsidRPr="007B1B6E" w:rsidRDefault="007B1B6E"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w:t>
            </w:r>
          </w:p>
        </w:tc>
        <w:tc>
          <w:tcPr>
            <w:tcW w:w="1560" w:type="dxa"/>
          </w:tcPr>
          <w:p w:rsidR="007B1B6E" w:rsidRPr="00BB7B39" w:rsidRDefault="007B1B6E" w:rsidP="00B900FC">
            <w:pPr>
              <w:jc w:val="center"/>
              <w:rPr>
                <w:sz w:val="16"/>
                <w:szCs w:val="16"/>
                <w:lang w:val="uk-UA"/>
              </w:rPr>
            </w:pPr>
            <w:r w:rsidRPr="00BB7B39">
              <w:rPr>
                <w:sz w:val="16"/>
                <w:szCs w:val="16"/>
                <w:lang w:val="uk-UA"/>
              </w:rPr>
              <w:t>№ 5-</w:t>
            </w:r>
            <w:r>
              <w:rPr>
                <w:sz w:val="16"/>
                <w:szCs w:val="16"/>
                <w:lang w:val="uk-UA"/>
              </w:rPr>
              <w:t>40</w:t>
            </w:r>
            <w:r w:rsidRPr="00BB7B39">
              <w:rPr>
                <w:sz w:val="16"/>
                <w:szCs w:val="16"/>
                <w:lang w:val="uk-UA"/>
              </w:rPr>
              <w:t>/VIII</w:t>
            </w:r>
          </w:p>
          <w:p w:rsidR="007B1B6E" w:rsidRPr="00BB7B39" w:rsidRDefault="007B1B6E" w:rsidP="00936272">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7B1B6E" w:rsidRDefault="007B1B6E" w:rsidP="007B1B6E">
            <w:pPr>
              <w:jc w:val="center"/>
            </w:pPr>
            <w:r w:rsidRPr="00581DEC">
              <w:rPr>
                <w:sz w:val="16"/>
                <w:szCs w:val="16"/>
                <w:lang w:val="uk-UA"/>
              </w:rPr>
              <w:t>12.12.2023</w:t>
            </w:r>
          </w:p>
        </w:tc>
        <w:tc>
          <w:tcPr>
            <w:tcW w:w="1559" w:type="dxa"/>
          </w:tcPr>
          <w:p w:rsidR="007B1B6E" w:rsidRPr="00114939" w:rsidRDefault="00C379F7" w:rsidP="007B1B6E">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благоустрою, інфраструктури та комунального господарства </w:t>
            </w:r>
          </w:p>
        </w:tc>
        <w:tc>
          <w:tcPr>
            <w:tcW w:w="1134" w:type="dxa"/>
          </w:tcPr>
          <w:p w:rsidR="007B1B6E" w:rsidRPr="00114939" w:rsidRDefault="007B1B6E" w:rsidP="003175A2">
            <w:pPr>
              <w:rPr>
                <w:rFonts w:ascii="Times New Roman" w:hAnsi="Times New Roman" w:cs="Times New Roman"/>
                <w:sz w:val="16"/>
                <w:szCs w:val="16"/>
                <w:lang w:val="uk-UA"/>
              </w:rPr>
            </w:pPr>
          </w:p>
        </w:tc>
        <w:tc>
          <w:tcPr>
            <w:tcW w:w="993" w:type="dxa"/>
          </w:tcPr>
          <w:p w:rsidR="007B1B6E" w:rsidRPr="00114939" w:rsidRDefault="007B1B6E" w:rsidP="003175A2">
            <w:pPr>
              <w:rPr>
                <w:rFonts w:ascii="Times New Roman" w:hAnsi="Times New Roman" w:cs="Times New Roman"/>
                <w:sz w:val="16"/>
                <w:szCs w:val="16"/>
                <w:lang w:val="uk-UA"/>
              </w:rPr>
            </w:pPr>
          </w:p>
        </w:tc>
        <w:tc>
          <w:tcPr>
            <w:tcW w:w="1417" w:type="dxa"/>
          </w:tcPr>
          <w:p w:rsidR="007B1B6E" w:rsidRPr="00114939" w:rsidRDefault="007B1B6E"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992" w:type="dxa"/>
          </w:tcPr>
          <w:p w:rsidR="007B1B6E" w:rsidRPr="00BB7B39" w:rsidRDefault="007B1B6E" w:rsidP="003175A2">
            <w:pPr>
              <w:rPr>
                <w:sz w:val="16"/>
                <w:szCs w:val="16"/>
                <w:lang w:val="uk-UA"/>
              </w:rPr>
            </w:pPr>
          </w:p>
        </w:tc>
        <w:tc>
          <w:tcPr>
            <w:tcW w:w="1418" w:type="dxa"/>
          </w:tcPr>
          <w:p w:rsidR="007B1B6E" w:rsidRPr="00BB7B39" w:rsidRDefault="007B1B6E"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6.</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w:t>
            </w:r>
          </w:p>
        </w:tc>
        <w:tc>
          <w:tcPr>
            <w:tcW w:w="1560" w:type="dxa"/>
          </w:tcPr>
          <w:p w:rsidR="00C379F7" w:rsidRPr="00BB7B39" w:rsidRDefault="00C379F7" w:rsidP="00B900FC">
            <w:pPr>
              <w:jc w:val="center"/>
              <w:rPr>
                <w:sz w:val="16"/>
                <w:szCs w:val="16"/>
                <w:lang w:val="uk-UA"/>
              </w:rPr>
            </w:pPr>
            <w:r w:rsidRPr="00BB7B39">
              <w:rPr>
                <w:sz w:val="16"/>
                <w:szCs w:val="16"/>
                <w:lang w:val="uk-UA"/>
              </w:rPr>
              <w:t>№ 6-</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C379F7" w:rsidP="00623F2C">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благоустрою, інфраструктури та комунального господарства </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7.</w:t>
            </w:r>
          </w:p>
        </w:tc>
        <w:tc>
          <w:tcPr>
            <w:tcW w:w="2977" w:type="dxa"/>
          </w:tcPr>
          <w:p w:rsidR="00C379F7" w:rsidRPr="007B1B6E" w:rsidRDefault="00C379F7" w:rsidP="007B1B6E">
            <w:pPr>
              <w:jc w:val="both"/>
              <w:textAlignment w:val="baseline"/>
              <w:rPr>
                <w:rFonts w:ascii="Times New Roman" w:hAnsi="Times New Roman" w:cs="Times New Roman"/>
                <w:sz w:val="16"/>
                <w:szCs w:val="16"/>
                <w:lang w:val="uk-UA"/>
              </w:rPr>
            </w:pPr>
            <w:r w:rsidRPr="007B1B6E">
              <w:rPr>
                <w:rFonts w:ascii="Times New Roman" w:hAnsi="Times New Roman" w:cs="Times New Roman"/>
                <w:sz w:val="16"/>
                <w:szCs w:val="16"/>
                <w:lang w:val="uk-UA"/>
              </w:rPr>
              <w:t xml:space="preserve">Про припинення діяльності комунального підприємства «Архітектурно-планувальне бюро» Нікопольської міської ради в результаті реорганізації юридичної особи шляхом приєднання до комунального </w:t>
            </w:r>
            <w:r w:rsidRPr="007B1B6E">
              <w:rPr>
                <w:rFonts w:ascii="Times New Roman" w:hAnsi="Times New Roman" w:cs="Times New Roman"/>
                <w:sz w:val="16"/>
                <w:szCs w:val="16"/>
                <w:lang w:val="uk-UA"/>
              </w:rPr>
              <w:lastRenderedPageBreak/>
              <w:t>підприємства «Міські автомобільні дороги – 1» Нікопольської міської ради.</w:t>
            </w:r>
          </w:p>
        </w:tc>
        <w:tc>
          <w:tcPr>
            <w:tcW w:w="1560" w:type="dxa"/>
          </w:tcPr>
          <w:p w:rsidR="00C379F7" w:rsidRPr="00BB7B39" w:rsidRDefault="00C379F7" w:rsidP="00B900FC">
            <w:pPr>
              <w:jc w:val="center"/>
              <w:rPr>
                <w:sz w:val="16"/>
                <w:szCs w:val="16"/>
                <w:lang w:val="uk-UA"/>
              </w:rPr>
            </w:pPr>
            <w:r w:rsidRPr="00BB7B39">
              <w:rPr>
                <w:sz w:val="16"/>
                <w:szCs w:val="16"/>
                <w:lang w:val="uk-UA"/>
              </w:rPr>
              <w:lastRenderedPageBreak/>
              <w:t>№ 7-</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C379F7" w:rsidP="00623F2C">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благоустрою, інфраструктури та комунального господарства </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lastRenderedPageBreak/>
              <w:t>8.</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w:t>
            </w:r>
            <w:r w:rsidRPr="007B1B6E">
              <w:rPr>
                <w:rFonts w:ascii="Times New Roman" w:hAnsi="Times New Roman" w:cs="Times New Roman"/>
                <w:noProof/>
                <w:sz w:val="16"/>
                <w:szCs w:val="16"/>
              </w:rPr>
              <w:pict>
                <v:line id="_x0000_s53995" style="position:absolute;left:0;text-align:left;z-index:25169715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Pr="007B1B6E">
              <w:rPr>
                <w:rFonts w:ascii="Times New Roman" w:hAnsi="Times New Roman" w:cs="Times New Roman"/>
                <w:noProof/>
                <w:sz w:val="16"/>
                <w:szCs w:val="16"/>
              </w:rPr>
              <w:pict>
                <v:line id="_x0000_s53996" style="position:absolute;left:0;text-align:left;z-index:25169817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Pr="007B1B6E">
              <w:rPr>
                <w:rFonts w:ascii="Times New Roman" w:hAnsi="Times New Roman" w:cs="Times New Roman"/>
                <w:noProof/>
                <w:sz w:val="16"/>
                <w:szCs w:val="16"/>
              </w:rPr>
              <w:pict>
                <v:line id="_x0000_s53997" style="position:absolute;left:0;text-align:left;z-index:251699200;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sidRPr="007B1B6E">
              <w:rPr>
                <w:rFonts w:ascii="Times New Roman" w:hAnsi="Times New Roman" w:cs="Times New Roman"/>
                <w:sz w:val="16"/>
                <w:szCs w:val="16"/>
                <w:lang w:val="uk-UA"/>
              </w:rPr>
              <w:t>ро затвердження у новій редакції Положення про управління містобудування та архітектури Нікопольської міської ради та Положення про відділ містобудівного кадастру управління містобудування та архітектури Нікопольської міської ради.</w:t>
            </w:r>
          </w:p>
        </w:tc>
        <w:tc>
          <w:tcPr>
            <w:tcW w:w="1560" w:type="dxa"/>
          </w:tcPr>
          <w:p w:rsidR="00C379F7" w:rsidRPr="00BB7B39" w:rsidRDefault="00C379F7" w:rsidP="00B900FC">
            <w:pPr>
              <w:jc w:val="center"/>
              <w:rPr>
                <w:sz w:val="16"/>
                <w:szCs w:val="16"/>
                <w:lang w:val="uk-UA"/>
              </w:rPr>
            </w:pPr>
            <w:r w:rsidRPr="00BB7B39">
              <w:rPr>
                <w:sz w:val="16"/>
                <w:szCs w:val="16"/>
                <w:lang w:val="uk-UA"/>
              </w:rPr>
              <w:t>№ 8-</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C662AE">
            <w:pPr>
              <w:rPr>
                <w:rFonts w:ascii="Times New Roman" w:hAnsi="Times New Roman" w:cs="Times New Roman"/>
                <w:sz w:val="16"/>
                <w:szCs w:val="16"/>
                <w:lang w:val="uk-UA"/>
              </w:rPr>
            </w:pPr>
            <w:r>
              <w:rPr>
                <w:rFonts w:ascii="Times New Roman" w:hAnsi="Times New Roman" w:cs="Times New Roman"/>
                <w:sz w:val="16"/>
                <w:szCs w:val="16"/>
                <w:lang w:val="uk-UA"/>
              </w:rPr>
              <w:t>Управління містобудування та архітектури</w:t>
            </w:r>
            <w:r w:rsidR="00C379F7" w:rsidRPr="00114939">
              <w:rPr>
                <w:rFonts w:ascii="Times New Roman" w:hAnsi="Times New Roman" w:cs="Times New Roman"/>
                <w:sz w:val="16"/>
                <w:szCs w:val="16"/>
                <w:lang w:val="uk-UA"/>
              </w:rPr>
              <w:t xml:space="preserve"> </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9.</w:t>
            </w:r>
          </w:p>
        </w:tc>
        <w:tc>
          <w:tcPr>
            <w:tcW w:w="2977" w:type="dxa"/>
          </w:tcPr>
          <w:p w:rsidR="00C379F7" w:rsidRPr="00623F2C" w:rsidRDefault="00C379F7" w:rsidP="00623F2C">
            <w:pPr>
              <w:textAlignment w:val="baseline"/>
              <w:rPr>
                <w:rFonts w:ascii="Times New Roman" w:hAnsi="Times New Roman"/>
                <w:color w:val="000000"/>
                <w:sz w:val="16"/>
                <w:szCs w:val="16"/>
                <w:lang w:val="uk-UA"/>
              </w:rPr>
            </w:pPr>
            <w:r w:rsidRPr="00623F2C">
              <w:rPr>
                <w:rFonts w:ascii="Times New Roman" w:hAnsi="Times New Roman"/>
                <w:color w:val="000000"/>
                <w:sz w:val="16"/>
                <w:szCs w:val="16"/>
                <w:lang w:val="uk-UA"/>
              </w:rPr>
              <w:t xml:space="preserve">Про виключення зі списку присяжних.  </w:t>
            </w:r>
          </w:p>
        </w:tc>
        <w:tc>
          <w:tcPr>
            <w:tcW w:w="1560" w:type="dxa"/>
          </w:tcPr>
          <w:p w:rsidR="00C379F7" w:rsidRPr="00BB7B39" w:rsidRDefault="00C379F7" w:rsidP="00B900FC">
            <w:pPr>
              <w:jc w:val="center"/>
              <w:rPr>
                <w:sz w:val="16"/>
                <w:szCs w:val="16"/>
                <w:lang w:val="uk-UA"/>
              </w:rPr>
            </w:pPr>
            <w:r w:rsidRPr="00BB7B39">
              <w:rPr>
                <w:sz w:val="16"/>
                <w:szCs w:val="16"/>
                <w:lang w:val="uk-UA"/>
              </w:rPr>
              <w:t>№ 9-</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0942DE">
            <w:pPr>
              <w:rPr>
                <w:rFonts w:ascii="Times New Roman" w:hAnsi="Times New Roman" w:cs="Times New Roman"/>
                <w:sz w:val="16"/>
                <w:szCs w:val="16"/>
                <w:lang w:val="uk-UA"/>
              </w:rPr>
            </w:pPr>
            <w:r>
              <w:rPr>
                <w:rFonts w:ascii="Times New Roman" w:hAnsi="Times New Roman" w:cs="Times New Roman"/>
                <w:sz w:val="16"/>
                <w:szCs w:val="16"/>
                <w:lang w:val="uk-UA"/>
              </w:rPr>
              <w:t>Управління правової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10.</w:t>
            </w:r>
          </w:p>
        </w:tc>
        <w:tc>
          <w:tcPr>
            <w:tcW w:w="2977" w:type="dxa"/>
          </w:tcPr>
          <w:p w:rsidR="00C379F7" w:rsidRPr="007B1B6E" w:rsidRDefault="00C379F7" w:rsidP="007B1B6E">
            <w:pPr>
              <w:pStyle w:val="a7"/>
              <w:numPr>
                <w:ilvl w:val="0"/>
                <w:numId w:val="3"/>
              </w:numPr>
              <w:tabs>
                <w:tab w:val="clear" w:pos="432"/>
                <w:tab w:val="left" w:pos="0"/>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7B1B6E">
              <w:rPr>
                <w:rFonts w:ascii="Times New Roman" w:hAnsi="Times New Roman"/>
                <w:sz w:val="16"/>
                <w:szCs w:val="16"/>
                <w:lang w:val="uk-UA"/>
              </w:rPr>
              <w:t>ГУНП</w:t>
            </w:r>
            <w:proofErr w:type="spellEnd"/>
            <w:r w:rsidRPr="007B1B6E">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 </w:t>
            </w:r>
          </w:p>
        </w:tc>
        <w:tc>
          <w:tcPr>
            <w:tcW w:w="1560" w:type="dxa"/>
          </w:tcPr>
          <w:p w:rsidR="00C379F7" w:rsidRPr="00BB7B39" w:rsidRDefault="00C379F7" w:rsidP="00B900FC">
            <w:pPr>
              <w:jc w:val="center"/>
              <w:rPr>
                <w:sz w:val="16"/>
                <w:szCs w:val="16"/>
                <w:lang w:val="uk-UA"/>
              </w:rPr>
            </w:pPr>
            <w:r w:rsidRPr="00BB7B39">
              <w:rPr>
                <w:sz w:val="16"/>
                <w:szCs w:val="16"/>
                <w:lang w:val="uk-UA"/>
              </w:rPr>
              <w:t>№ 10-</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0942DE">
            <w:pPr>
              <w:rPr>
                <w:rFonts w:ascii="Times New Roman" w:hAnsi="Times New Roman" w:cs="Times New Roman"/>
                <w:sz w:val="16"/>
                <w:szCs w:val="16"/>
                <w:lang w:val="uk-UA"/>
              </w:rPr>
            </w:pPr>
            <w:r>
              <w:rPr>
                <w:rFonts w:ascii="Times New Roman" w:hAnsi="Times New Roman" w:cs="Times New Roman"/>
                <w:sz w:val="16"/>
                <w:szCs w:val="16"/>
                <w:lang w:val="uk-UA"/>
              </w:rPr>
              <w:t>Відділ з питань оборонної та мобілізаційної роботи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11.</w:t>
            </w:r>
          </w:p>
        </w:tc>
        <w:tc>
          <w:tcPr>
            <w:tcW w:w="2977" w:type="dxa"/>
          </w:tcPr>
          <w:p w:rsidR="00C379F7" w:rsidRPr="007B1B6E" w:rsidRDefault="00C379F7" w:rsidP="007B1B6E">
            <w:pPr>
              <w:pStyle w:val="11"/>
              <w:ind w:left="0" w:right="0"/>
              <w:jc w:val="both"/>
              <w:rPr>
                <w:sz w:val="16"/>
                <w:szCs w:val="16"/>
              </w:rPr>
            </w:pPr>
            <w:r w:rsidRPr="007B1B6E">
              <w:rPr>
                <w:sz w:val="16"/>
                <w:szCs w:val="16"/>
                <w:lang w:val="ru-RU"/>
              </w:rPr>
              <w:t>П</w:t>
            </w:r>
            <w:proofErr w:type="spellStart"/>
            <w:r w:rsidRPr="007B1B6E">
              <w:rPr>
                <w:sz w:val="16"/>
                <w:szCs w:val="16"/>
              </w:rPr>
              <w:t>ро</w:t>
            </w:r>
            <w:proofErr w:type="spellEnd"/>
            <w:r w:rsidRPr="007B1B6E">
              <w:rPr>
                <w:sz w:val="16"/>
                <w:szCs w:val="16"/>
              </w:rPr>
              <w:t xml:space="preserve"> зменшення  виділених коштів</w:t>
            </w:r>
            <w:r w:rsidRPr="007B1B6E">
              <w:rPr>
                <w:sz w:val="16"/>
                <w:szCs w:val="16"/>
                <w:lang w:val="ru-RU"/>
              </w:rPr>
              <w:t xml:space="preserve"> </w:t>
            </w:r>
            <w:r w:rsidRPr="007B1B6E">
              <w:rPr>
                <w:sz w:val="16"/>
                <w:szCs w:val="16"/>
              </w:rPr>
              <w:t xml:space="preserve">по заходу на 2023 </w:t>
            </w:r>
            <w:proofErr w:type="gramStart"/>
            <w:r w:rsidRPr="007B1B6E">
              <w:rPr>
                <w:sz w:val="16"/>
                <w:szCs w:val="16"/>
              </w:rPr>
              <w:t>р</w:t>
            </w:r>
            <w:proofErr w:type="gramEnd"/>
            <w:r w:rsidRPr="007B1B6E">
              <w:rPr>
                <w:sz w:val="16"/>
                <w:szCs w:val="16"/>
              </w:rPr>
              <w:t>ік, зазначеному в додатку 1 до міської Програми «ТУРБОТА»</w:t>
            </w:r>
            <w:r w:rsidRPr="007B1B6E">
              <w:rPr>
                <w:sz w:val="16"/>
                <w:szCs w:val="16"/>
                <w:lang w:val="ru-RU"/>
              </w:rPr>
              <w:t xml:space="preserve"> </w:t>
            </w:r>
            <w:r w:rsidRPr="007B1B6E">
              <w:rPr>
                <w:sz w:val="16"/>
                <w:szCs w:val="16"/>
              </w:rPr>
              <w:t>на 2022-2024 роки</w:t>
            </w:r>
            <w:r w:rsidRPr="007B1B6E">
              <w:rPr>
                <w:sz w:val="16"/>
                <w:szCs w:val="16"/>
                <w:lang w:val="ru-RU"/>
              </w:rPr>
              <w:t>.</w:t>
            </w:r>
            <w:r w:rsidRPr="007B1B6E">
              <w:rPr>
                <w:sz w:val="16"/>
                <w:szCs w:val="16"/>
              </w:rPr>
              <w:t xml:space="preserve"> </w:t>
            </w:r>
          </w:p>
        </w:tc>
        <w:tc>
          <w:tcPr>
            <w:tcW w:w="1560" w:type="dxa"/>
          </w:tcPr>
          <w:p w:rsidR="00C379F7" w:rsidRPr="00BB7B39" w:rsidRDefault="00C379F7" w:rsidP="00B900FC">
            <w:pPr>
              <w:jc w:val="center"/>
              <w:rPr>
                <w:sz w:val="16"/>
                <w:szCs w:val="16"/>
                <w:lang w:val="uk-UA"/>
              </w:rPr>
            </w:pPr>
            <w:r w:rsidRPr="00BB7B39">
              <w:rPr>
                <w:sz w:val="16"/>
                <w:szCs w:val="16"/>
                <w:lang w:val="uk-UA"/>
              </w:rPr>
              <w:t>№ 11-</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6730ED">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12.</w:t>
            </w:r>
          </w:p>
        </w:tc>
        <w:tc>
          <w:tcPr>
            <w:tcW w:w="2977" w:type="dxa"/>
          </w:tcPr>
          <w:p w:rsidR="00C379F7" w:rsidRPr="00623F2C" w:rsidRDefault="00C379F7" w:rsidP="00623F2C">
            <w:pPr>
              <w:pStyle w:val="6"/>
              <w:numPr>
                <w:ilvl w:val="0"/>
                <w:numId w:val="0"/>
              </w:numPr>
              <w:spacing w:before="0"/>
              <w:jc w:val="both"/>
              <w:outlineLvl w:val="5"/>
              <w:rPr>
                <w:b w:val="0"/>
                <w:bCs w:val="0"/>
                <w:i/>
                <w:sz w:val="16"/>
                <w:szCs w:val="16"/>
                <w:lang w:val="uk-UA"/>
              </w:rPr>
            </w:pPr>
            <w:r w:rsidRPr="00623F2C">
              <w:rPr>
                <w:b w:val="0"/>
                <w:sz w:val="16"/>
                <w:szCs w:val="16"/>
                <w:lang w:val="uk-UA"/>
              </w:rPr>
              <w:t xml:space="preserve">Про внесення змін до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 </w:t>
            </w:r>
          </w:p>
        </w:tc>
        <w:tc>
          <w:tcPr>
            <w:tcW w:w="1560" w:type="dxa"/>
          </w:tcPr>
          <w:p w:rsidR="00C379F7" w:rsidRPr="00BB7B39" w:rsidRDefault="00C379F7" w:rsidP="00B900FC">
            <w:pPr>
              <w:jc w:val="center"/>
              <w:rPr>
                <w:sz w:val="16"/>
                <w:szCs w:val="16"/>
                <w:lang w:val="uk-UA"/>
              </w:rPr>
            </w:pPr>
            <w:r w:rsidRPr="00BB7B39">
              <w:rPr>
                <w:sz w:val="16"/>
                <w:szCs w:val="16"/>
                <w:lang w:val="uk-UA"/>
              </w:rPr>
              <w:t>№ 12-</w:t>
            </w:r>
            <w:r>
              <w:rPr>
                <w:sz w:val="16"/>
                <w:szCs w:val="16"/>
                <w:lang w:val="uk-UA"/>
              </w:rPr>
              <w:t>40</w:t>
            </w:r>
            <w:r w:rsidRPr="00BB7B39">
              <w:rPr>
                <w:sz w:val="16"/>
                <w:szCs w:val="16"/>
                <w:lang w:val="uk-UA"/>
              </w:rPr>
              <w:t>/VIII</w:t>
            </w:r>
          </w:p>
          <w:p w:rsidR="00C379F7" w:rsidRPr="00BB7B39" w:rsidRDefault="00C379F7" w:rsidP="007970BB">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C662AE">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13.</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комплексної Програми підтримки внутрішньо переміщених осіб у місті Нікополі на 2024 рік.</w:t>
            </w:r>
          </w:p>
        </w:tc>
        <w:tc>
          <w:tcPr>
            <w:tcW w:w="1560" w:type="dxa"/>
          </w:tcPr>
          <w:p w:rsidR="00C379F7" w:rsidRPr="00BB7B39" w:rsidRDefault="00C379F7" w:rsidP="00B900FC">
            <w:pPr>
              <w:jc w:val="center"/>
              <w:rPr>
                <w:sz w:val="16"/>
                <w:szCs w:val="16"/>
                <w:lang w:val="uk-UA"/>
              </w:rPr>
            </w:pPr>
            <w:r w:rsidRPr="00BB7B39">
              <w:rPr>
                <w:sz w:val="16"/>
                <w:szCs w:val="16"/>
                <w:lang w:val="uk-UA"/>
              </w:rPr>
              <w:t>№ 13-</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6730ED">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14.</w:t>
            </w:r>
          </w:p>
        </w:tc>
        <w:tc>
          <w:tcPr>
            <w:tcW w:w="2977" w:type="dxa"/>
          </w:tcPr>
          <w:p w:rsidR="00C379F7" w:rsidRPr="007B1B6E" w:rsidRDefault="00C379F7" w:rsidP="007B1B6E">
            <w:pPr>
              <w:jc w:val="both"/>
              <w:rPr>
                <w:rFonts w:ascii="Times New Roman" w:hAnsi="Times New Roman" w:cs="Times New Roman"/>
                <w:sz w:val="16"/>
                <w:szCs w:val="16"/>
              </w:rPr>
            </w:pPr>
            <w:r w:rsidRPr="007B1B6E">
              <w:rPr>
                <w:rFonts w:ascii="Times New Roman" w:hAnsi="Times New Roman" w:cs="Times New Roman"/>
                <w:sz w:val="16"/>
                <w:szCs w:val="16"/>
              </w:rPr>
              <w:pict>
                <v:line id="_x0000_s53998" style="position:absolute;left:0;text-align:left;z-index:251700224;mso-position-horizontal-relative:text;mso-position-vertical-relative:text" from="-135pt,7.45pt" to="-135pt,46.65pt" strokecolor="blue">
                  <v:stroke startarrow="block" endarrow="block"/>
                </v:line>
              </w:pict>
            </w:r>
            <w:r w:rsidRPr="007B1B6E">
              <w:rPr>
                <w:rFonts w:ascii="Times New Roman" w:hAnsi="Times New Roman" w:cs="Times New Roman"/>
                <w:sz w:val="16"/>
                <w:szCs w:val="16"/>
                <w:lang w:val="uk-UA"/>
              </w:rPr>
              <w:t>П</w:t>
            </w:r>
            <w:proofErr w:type="spellStart"/>
            <w:r w:rsidRPr="007B1B6E">
              <w:rPr>
                <w:rFonts w:ascii="Times New Roman" w:hAnsi="Times New Roman" w:cs="Times New Roman"/>
                <w:sz w:val="16"/>
                <w:szCs w:val="16"/>
              </w:rPr>
              <w:t>ро</w:t>
            </w:r>
            <w:proofErr w:type="spellEnd"/>
            <w:r w:rsidRPr="007B1B6E">
              <w:rPr>
                <w:rFonts w:ascii="Times New Roman" w:hAnsi="Times New Roman" w:cs="Times New Roman"/>
                <w:sz w:val="16"/>
                <w:szCs w:val="16"/>
              </w:rPr>
              <w:t xml:space="preserve"> </w:t>
            </w:r>
            <w:r w:rsidRPr="007B1B6E">
              <w:rPr>
                <w:rFonts w:ascii="Times New Roman" w:hAnsi="Times New Roman" w:cs="Times New Roman"/>
                <w:sz w:val="16"/>
                <w:szCs w:val="16"/>
                <w:lang w:val="uk-UA"/>
              </w:rPr>
              <w:t>внесення</w:t>
            </w:r>
            <w:r w:rsidRPr="007B1B6E">
              <w:rPr>
                <w:rFonts w:ascii="Times New Roman" w:hAnsi="Times New Roman" w:cs="Times New Roman"/>
                <w:sz w:val="16"/>
                <w:szCs w:val="16"/>
              </w:rPr>
              <w:t xml:space="preserve"> </w:t>
            </w:r>
            <w:r w:rsidRPr="007B1B6E">
              <w:rPr>
                <w:rFonts w:ascii="Times New Roman" w:hAnsi="Times New Roman" w:cs="Times New Roman"/>
                <w:sz w:val="16"/>
                <w:szCs w:val="16"/>
                <w:lang w:val="uk-UA"/>
              </w:rPr>
              <w:t xml:space="preserve">змін та доповнення </w:t>
            </w:r>
            <w:r w:rsidRPr="007B1B6E">
              <w:rPr>
                <w:rFonts w:ascii="Times New Roman" w:hAnsi="Times New Roman" w:cs="Times New Roman"/>
                <w:sz w:val="16"/>
                <w:szCs w:val="16"/>
              </w:rPr>
              <w:t xml:space="preserve">до </w:t>
            </w:r>
            <w:r w:rsidRPr="007B1B6E">
              <w:rPr>
                <w:rFonts w:ascii="Times New Roman" w:hAnsi="Times New Roman" w:cs="Times New Roman"/>
                <w:sz w:val="16"/>
                <w:szCs w:val="16"/>
                <w:lang w:val="uk-UA"/>
              </w:rPr>
              <w:t xml:space="preserve">додатку 1 </w:t>
            </w:r>
            <w:r w:rsidRPr="007B1B6E">
              <w:rPr>
                <w:rFonts w:ascii="Times New Roman" w:hAnsi="Times New Roman" w:cs="Times New Roman"/>
                <w:sz w:val="16"/>
                <w:szCs w:val="16"/>
              </w:rPr>
              <w:t xml:space="preserve">до </w:t>
            </w:r>
            <w:proofErr w:type="spellStart"/>
            <w:r w:rsidRPr="007B1B6E">
              <w:rPr>
                <w:rFonts w:ascii="Times New Roman" w:hAnsi="Times New Roman" w:cs="Times New Roman"/>
                <w:sz w:val="16"/>
                <w:szCs w:val="16"/>
              </w:rPr>
              <w:t>міської</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Програми</w:t>
            </w:r>
            <w:proofErr w:type="spellEnd"/>
            <w:r w:rsidRPr="007B1B6E">
              <w:rPr>
                <w:rFonts w:ascii="Times New Roman" w:hAnsi="Times New Roman" w:cs="Times New Roman"/>
                <w:sz w:val="16"/>
                <w:szCs w:val="16"/>
              </w:rPr>
              <w:t xml:space="preserve"> «ТУРБОТА»</w:t>
            </w:r>
            <w:r w:rsidRPr="007B1B6E">
              <w:rPr>
                <w:rFonts w:ascii="Times New Roman" w:hAnsi="Times New Roman" w:cs="Times New Roman"/>
                <w:sz w:val="16"/>
                <w:szCs w:val="16"/>
                <w:lang w:val="uk-UA"/>
              </w:rPr>
              <w:t xml:space="preserve"> </w:t>
            </w:r>
            <w:r w:rsidRPr="007B1B6E">
              <w:rPr>
                <w:rFonts w:ascii="Times New Roman" w:hAnsi="Times New Roman" w:cs="Times New Roman"/>
                <w:sz w:val="16"/>
                <w:szCs w:val="16"/>
              </w:rPr>
              <w:t>на 2022- 2024 роки.</w:t>
            </w:r>
          </w:p>
        </w:tc>
        <w:tc>
          <w:tcPr>
            <w:tcW w:w="1560" w:type="dxa"/>
          </w:tcPr>
          <w:p w:rsidR="00C379F7" w:rsidRPr="00BB7B39" w:rsidRDefault="00C379F7" w:rsidP="00B900FC">
            <w:pPr>
              <w:jc w:val="center"/>
              <w:rPr>
                <w:sz w:val="16"/>
                <w:szCs w:val="16"/>
                <w:lang w:val="uk-UA"/>
              </w:rPr>
            </w:pPr>
            <w:r w:rsidRPr="00BB7B39">
              <w:rPr>
                <w:sz w:val="16"/>
                <w:szCs w:val="16"/>
                <w:lang w:val="uk-UA"/>
              </w:rPr>
              <w:t>№ 14-</w:t>
            </w:r>
            <w:r>
              <w:rPr>
                <w:sz w:val="16"/>
                <w:szCs w:val="16"/>
                <w:lang w:val="uk-UA"/>
              </w:rPr>
              <w:t>40</w:t>
            </w:r>
            <w:r w:rsidRPr="00BB7B39">
              <w:rPr>
                <w:sz w:val="16"/>
                <w:szCs w:val="16"/>
                <w:lang w:val="uk-UA"/>
              </w:rPr>
              <w:t>/VIII</w:t>
            </w:r>
          </w:p>
          <w:p w:rsidR="00C379F7" w:rsidRPr="00BB7B39" w:rsidRDefault="00C379F7" w:rsidP="000613C1">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1E1A70">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15.</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rPr>
              <w:t>П</w:t>
            </w:r>
            <w:proofErr w:type="spellStart"/>
            <w:r w:rsidRPr="007B1B6E">
              <w:rPr>
                <w:rFonts w:ascii="Times New Roman" w:hAnsi="Times New Roman" w:cs="Times New Roman"/>
                <w:sz w:val="16"/>
                <w:szCs w:val="16"/>
                <w:lang w:val="uk-UA"/>
              </w:rPr>
              <w:t>ро</w:t>
            </w:r>
            <w:proofErr w:type="spellEnd"/>
            <w:r w:rsidRPr="007B1B6E">
              <w:rPr>
                <w:rFonts w:ascii="Times New Roman" w:hAnsi="Times New Roman" w:cs="Times New Roman"/>
                <w:sz w:val="16"/>
                <w:szCs w:val="16"/>
                <w:lang w:val="uk-UA"/>
              </w:rPr>
              <w:t xml:space="preserve"> затвердження положень </w:t>
            </w:r>
            <w:proofErr w:type="gramStart"/>
            <w:r w:rsidRPr="007B1B6E">
              <w:rPr>
                <w:rFonts w:ascii="Times New Roman" w:hAnsi="Times New Roman" w:cs="Times New Roman"/>
                <w:sz w:val="16"/>
                <w:szCs w:val="16"/>
                <w:lang w:val="uk-UA"/>
              </w:rPr>
              <w:t>до</w:t>
            </w:r>
            <w:proofErr w:type="gramEnd"/>
            <w:r w:rsidRPr="007B1B6E">
              <w:rPr>
                <w:rFonts w:ascii="Times New Roman" w:hAnsi="Times New Roman" w:cs="Times New Roman"/>
                <w:sz w:val="16"/>
                <w:szCs w:val="16"/>
                <w:lang w:val="uk-UA"/>
              </w:rPr>
              <w:t xml:space="preserve"> заходів міської Програми «ТУРБОТА» на 2022 – 2024 роки в новій редакції.</w:t>
            </w:r>
          </w:p>
        </w:tc>
        <w:tc>
          <w:tcPr>
            <w:tcW w:w="1560" w:type="dxa"/>
          </w:tcPr>
          <w:p w:rsidR="00C379F7" w:rsidRPr="00BB7B39" w:rsidRDefault="00C379F7" w:rsidP="00B900FC">
            <w:pPr>
              <w:jc w:val="center"/>
              <w:rPr>
                <w:sz w:val="16"/>
                <w:szCs w:val="16"/>
                <w:lang w:val="uk-UA"/>
              </w:rPr>
            </w:pPr>
            <w:r w:rsidRPr="00BB7B39">
              <w:rPr>
                <w:sz w:val="16"/>
                <w:szCs w:val="16"/>
                <w:lang w:val="uk-UA"/>
              </w:rPr>
              <w:t>№ 15-</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B1B6E">
            <w:pPr>
              <w:jc w:val="center"/>
            </w:pPr>
            <w:r w:rsidRPr="00581DEC">
              <w:rPr>
                <w:sz w:val="16"/>
                <w:szCs w:val="16"/>
                <w:lang w:val="uk-UA"/>
              </w:rPr>
              <w:t>12.12.2023</w:t>
            </w:r>
          </w:p>
        </w:tc>
        <w:tc>
          <w:tcPr>
            <w:tcW w:w="1559" w:type="dxa"/>
          </w:tcPr>
          <w:p w:rsidR="00C379F7" w:rsidRPr="00114939" w:rsidRDefault="00623F2C" w:rsidP="006730ED">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16.</w:t>
            </w:r>
          </w:p>
        </w:tc>
        <w:tc>
          <w:tcPr>
            <w:tcW w:w="2977" w:type="dxa"/>
          </w:tcPr>
          <w:p w:rsidR="00C379F7" w:rsidRPr="007B1B6E" w:rsidRDefault="00C379F7" w:rsidP="007B1B6E">
            <w:pPr>
              <w:jc w:val="both"/>
              <w:rPr>
                <w:rFonts w:ascii="Times New Roman" w:hAnsi="Times New Roman" w:cs="Times New Roman"/>
                <w:sz w:val="16"/>
                <w:szCs w:val="16"/>
              </w:rPr>
            </w:pPr>
            <w:r w:rsidRPr="007B1B6E">
              <w:rPr>
                <w:rFonts w:ascii="Times New Roman" w:hAnsi="Times New Roman" w:cs="Times New Roman"/>
                <w:bCs/>
                <w:sz w:val="16"/>
                <w:szCs w:val="16"/>
                <w:lang w:val="uk-UA"/>
              </w:rPr>
              <w:t>П</w:t>
            </w:r>
            <w:proofErr w:type="spellStart"/>
            <w:r w:rsidRPr="007B1B6E">
              <w:rPr>
                <w:rFonts w:ascii="Times New Roman" w:hAnsi="Times New Roman" w:cs="Times New Roman"/>
                <w:bCs/>
                <w:sz w:val="16"/>
                <w:szCs w:val="16"/>
              </w:rPr>
              <w:t>ро</w:t>
            </w:r>
            <w:proofErr w:type="spellEnd"/>
            <w:r w:rsidRPr="007B1B6E">
              <w:rPr>
                <w:rFonts w:ascii="Times New Roman" w:hAnsi="Times New Roman" w:cs="Times New Roman"/>
                <w:bCs/>
                <w:sz w:val="16"/>
                <w:szCs w:val="16"/>
              </w:rPr>
              <w:t xml:space="preserve"> </w:t>
            </w:r>
            <w:proofErr w:type="spellStart"/>
            <w:r w:rsidRPr="007B1B6E">
              <w:rPr>
                <w:rFonts w:ascii="Times New Roman" w:hAnsi="Times New Roman" w:cs="Times New Roman"/>
                <w:bCs/>
                <w:sz w:val="16"/>
                <w:szCs w:val="16"/>
              </w:rPr>
              <w:t>затвердження</w:t>
            </w:r>
            <w:proofErr w:type="spellEnd"/>
            <w:r w:rsidRPr="007B1B6E">
              <w:rPr>
                <w:rFonts w:ascii="Times New Roman" w:hAnsi="Times New Roman" w:cs="Times New Roman"/>
                <w:bCs/>
                <w:sz w:val="16"/>
                <w:szCs w:val="16"/>
              </w:rPr>
              <w:t xml:space="preserve"> </w:t>
            </w:r>
            <w:proofErr w:type="spellStart"/>
            <w:r w:rsidRPr="007B1B6E">
              <w:rPr>
                <w:rFonts w:ascii="Times New Roman" w:hAnsi="Times New Roman" w:cs="Times New Roman"/>
                <w:bCs/>
                <w:sz w:val="16"/>
                <w:szCs w:val="16"/>
              </w:rPr>
              <w:t>міської</w:t>
            </w:r>
            <w:proofErr w:type="spellEnd"/>
            <w:r w:rsidRPr="007B1B6E">
              <w:rPr>
                <w:rFonts w:ascii="Times New Roman" w:hAnsi="Times New Roman" w:cs="Times New Roman"/>
                <w:bCs/>
                <w:sz w:val="16"/>
                <w:szCs w:val="16"/>
              </w:rPr>
              <w:t xml:space="preserve"> </w:t>
            </w:r>
            <w:proofErr w:type="spellStart"/>
            <w:r w:rsidRPr="007B1B6E">
              <w:rPr>
                <w:rFonts w:ascii="Times New Roman" w:hAnsi="Times New Roman" w:cs="Times New Roman"/>
                <w:bCs/>
                <w:sz w:val="16"/>
                <w:szCs w:val="16"/>
              </w:rPr>
              <w:t>П</w:t>
            </w:r>
            <w:r w:rsidRPr="007B1B6E">
              <w:rPr>
                <w:rFonts w:ascii="Times New Roman" w:hAnsi="Times New Roman" w:cs="Times New Roman"/>
                <w:sz w:val="16"/>
                <w:szCs w:val="16"/>
              </w:rPr>
              <w:t>рограми</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поліпшення</w:t>
            </w:r>
            <w:proofErr w:type="spellEnd"/>
            <w:r w:rsidRPr="007B1B6E">
              <w:rPr>
                <w:rFonts w:ascii="Times New Roman" w:hAnsi="Times New Roman" w:cs="Times New Roman"/>
                <w:sz w:val="16"/>
                <w:szCs w:val="16"/>
              </w:rPr>
              <w:t xml:space="preserve"> стану </w:t>
            </w:r>
            <w:proofErr w:type="spellStart"/>
            <w:r w:rsidRPr="007B1B6E">
              <w:rPr>
                <w:rFonts w:ascii="Times New Roman" w:hAnsi="Times New Roman" w:cs="Times New Roman"/>
                <w:sz w:val="16"/>
                <w:szCs w:val="16"/>
              </w:rPr>
              <w:t>безпеки</w:t>
            </w:r>
            <w:proofErr w:type="spellEnd"/>
            <w:r w:rsidRPr="007B1B6E">
              <w:rPr>
                <w:rFonts w:ascii="Times New Roman" w:hAnsi="Times New Roman" w:cs="Times New Roman"/>
                <w:sz w:val="16"/>
                <w:szCs w:val="16"/>
              </w:rPr>
              <w:t xml:space="preserve">, умов </w:t>
            </w:r>
            <w:proofErr w:type="spellStart"/>
            <w:r w:rsidRPr="007B1B6E">
              <w:rPr>
                <w:rFonts w:ascii="Times New Roman" w:hAnsi="Times New Roman" w:cs="Times New Roman"/>
                <w:sz w:val="16"/>
                <w:szCs w:val="16"/>
              </w:rPr>
              <w:t>праці</w:t>
            </w:r>
            <w:proofErr w:type="spellEnd"/>
            <w:r w:rsidRPr="007B1B6E">
              <w:rPr>
                <w:rFonts w:ascii="Times New Roman" w:hAnsi="Times New Roman" w:cs="Times New Roman"/>
                <w:sz w:val="16"/>
                <w:szCs w:val="16"/>
              </w:rPr>
              <w:t xml:space="preserve"> та </w:t>
            </w:r>
            <w:proofErr w:type="spellStart"/>
            <w:r w:rsidRPr="007B1B6E">
              <w:rPr>
                <w:rFonts w:ascii="Times New Roman" w:hAnsi="Times New Roman" w:cs="Times New Roman"/>
                <w:sz w:val="16"/>
                <w:szCs w:val="16"/>
              </w:rPr>
              <w:t>виробничого</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середовища</w:t>
            </w:r>
            <w:proofErr w:type="spellEnd"/>
            <w:r w:rsidRPr="007B1B6E">
              <w:rPr>
                <w:rFonts w:ascii="Times New Roman" w:hAnsi="Times New Roman" w:cs="Times New Roman"/>
                <w:sz w:val="16"/>
                <w:szCs w:val="16"/>
              </w:rPr>
              <w:t xml:space="preserve"> на 2024 – 2028 роки.</w:t>
            </w:r>
          </w:p>
        </w:tc>
        <w:tc>
          <w:tcPr>
            <w:tcW w:w="1560" w:type="dxa"/>
          </w:tcPr>
          <w:p w:rsidR="00C379F7" w:rsidRPr="00BB7B39" w:rsidRDefault="00C379F7" w:rsidP="00B900FC">
            <w:pPr>
              <w:jc w:val="center"/>
              <w:rPr>
                <w:sz w:val="16"/>
                <w:szCs w:val="16"/>
                <w:lang w:val="uk-UA"/>
              </w:rPr>
            </w:pPr>
            <w:r w:rsidRPr="00BB7B39">
              <w:rPr>
                <w:sz w:val="16"/>
                <w:szCs w:val="16"/>
                <w:lang w:val="uk-UA"/>
              </w:rPr>
              <w:t>№ 16-</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C662AE">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17.</w:t>
            </w:r>
          </w:p>
        </w:tc>
        <w:tc>
          <w:tcPr>
            <w:tcW w:w="2977" w:type="dxa"/>
          </w:tcPr>
          <w:p w:rsidR="00C379F7" w:rsidRPr="007B1B6E" w:rsidRDefault="00C379F7" w:rsidP="007B1B6E">
            <w:pPr>
              <w:jc w:val="both"/>
              <w:rPr>
                <w:rStyle w:val="a8"/>
                <w:rFonts w:ascii="Times New Roman" w:hAnsi="Times New Roman" w:cs="Times New Roman"/>
                <w:b w:val="0"/>
                <w:bCs w:val="0"/>
                <w:spacing w:val="20"/>
                <w:sz w:val="16"/>
                <w:szCs w:val="16"/>
                <w:lang w:val="uk-UA"/>
              </w:rPr>
            </w:pPr>
            <w:r w:rsidRPr="007B1B6E">
              <w:rPr>
                <w:rFonts w:ascii="Times New Roman" w:hAnsi="Times New Roman" w:cs="Times New Roman"/>
                <w:noProof/>
                <w:sz w:val="16"/>
                <w:szCs w:val="16"/>
              </w:rPr>
              <w:pict>
                <v:line id="Прямая соединительная линия 195" o:spid="_x0000_s53999" style="position:absolute;left:0;text-align:left;z-index:251705344;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Pr="007B1B6E">
              <w:rPr>
                <w:rFonts w:ascii="Times New Roman" w:hAnsi="Times New Roman" w:cs="Times New Roman"/>
                <w:noProof/>
                <w:sz w:val="16"/>
                <w:szCs w:val="16"/>
              </w:rPr>
              <w:pict>
                <v:line id="Прямая соединительная линия 194" o:spid="_x0000_s54000" style="position:absolute;left:0;text-align:left;z-index:251706368;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Pr="007B1B6E">
              <w:rPr>
                <w:rFonts w:ascii="Times New Roman" w:hAnsi="Times New Roman" w:cs="Times New Roman"/>
                <w:noProof/>
                <w:sz w:val="16"/>
                <w:szCs w:val="16"/>
              </w:rPr>
              <w:pict>
                <v:line id="Прямая соединительная линия 193" o:spid="_x0000_s54001" style="position:absolute;left:0;text-align:left;z-index:25170739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sidRPr="00623F2C">
              <w:rPr>
                <w:rFonts w:ascii="Times New Roman" w:hAnsi="Times New Roman" w:cs="Times New Roman"/>
                <w:sz w:val="16"/>
                <w:szCs w:val="16"/>
                <w:lang w:val="uk-UA"/>
              </w:rPr>
              <w:t>П</w:t>
            </w:r>
            <w:r w:rsidRPr="00623F2C">
              <w:rPr>
                <w:rStyle w:val="a8"/>
                <w:rFonts w:ascii="Times New Roman" w:eastAsia="SimSun" w:hAnsi="Times New Roman" w:cs="Times New Roman"/>
                <w:b w:val="0"/>
                <w:spacing w:val="3"/>
                <w:sz w:val="16"/>
                <w:szCs w:val="16"/>
                <w:lang w:val="uk-UA"/>
              </w:rPr>
              <w:t>ро затвердження міської програми</w:t>
            </w:r>
            <w:r w:rsidRPr="007B1B6E">
              <w:rPr>
                <w:rFonts w:ascii="Times New Roman" w:hAnsi="Times New Roman" w:cs="Times New Roman"/>
                <w:b/>
                <w:sz w:val="16"/>
                <w:szCs w:val="16"/>
                <w:lang w:val="uk-UA"/>
              </w:rPr>
              <w:t xml:space="preserve"> </w:t>
            </w:r>
            <w:r w:rsidRPr="007B1B6E">
              <w:rPr>
                <w:rFonts w:ascii="Times New Roman" w:hAnsi="Times New Roman" w:cs="Times New Roman"/>
                <w:bCs/>
                <w:spacing w:val="20"/>
                <w:sz w:val="16"/>
                <w:szCs w:val="16"/>
                <w:lang w:val="uk-UA"/>
              </w:rPr>
              <w:t>«</w:t>
            </w:r>
            <w:r w:rsidRPr="007B1B6E">
              <w:rPr>
                <w:rFonts w:ascii="Times New Roman" w:hAnsi="Times New Roman" w:cs="Times New Roman"/>
                <w:bCs/>
                <w:sz w:val="16"/>
                <w:szCs w:val="16"/>
                <w:lang w:val="uk-UA"/>
              </w:rPr>
              <w:t>Соціальна</w:t>
            </w:r>
            <w:r w:rsidRPr="007B1B6E">
              <w:rPr>
                <w:rFonts w:ascii="Times New Roman" w:eastAsia="SimSun" w:hAnsi="Times New Roman" w:cs="Times New Roman"/>
                <w:bCs/>
                <w:spacing w:val="3"/>
                <w:sz w:val="16"/>
                <w:szCs w:val="16"/>
                <w:lang w:val="uk-UA"/>
              </w:rPr>
              <w:t xml:space="preserve"> </w:t>
            </w:r>
            <w:r w:rsidRPr="007B1B6E">
              <w:rPr>
                <w:rFonts w:ascii="Times New Roman" w:hAnsi="Times New Roman" w:cs="Times New Roman"/>
                <w:bCs/>
                <w:sz w:val="16"/>
                <w:szCs w:val="16"/>
                <w:lang w:val="uk-UA"/>
              </w:rPr>
              <w:t>підтримка сімей, дітей та</w:t>
            </w:r>
            <w:r w:rsidRPr="007B1B6E">
              <w:rPr>
                <w:rFonts w:ascii="Times New Roman" w:eastAsia="SimSun" w:hAnsi="Times New Roman" w:cs="Times New Roman"/>
                <w:bCs/>
                <w:spacing w:val="3"/>
                <w:sz w:val="16"/>
                <w:szCs w:val="16"/>
                <w:lang w:val="uk-UA"/>
              </w:rPr>
              <w:t xml:space="preserve"> </w:t>
            </w:r>
            <w:r w:rsidRPr="007B1B6E">
              <w:rPr>
                <w:rFonts w:ascii="Times New Roman" w:hAnsi="Times New Roman" w:cs="Times New Roman"/>
                <w:bCs/>
                <w:sz w:val="16"/>
                <w:szCs w:val="16"/>
                <w:lang w:val="uk-UA"/>
              </w:rPr>
              <w:t xml:space="preserve">молоді Нікопольської міської територіальної громади </w:t>
            </w:r>
            <w:r w:rsidRPr="007B1B6E">
              <w:rPr>
                <w:rFonts w:ascii="Times New Roman" w:hAnsi="Times New Roman" w:cs="Times New Roman"/>
                <w:bCs/>
                <w:spacing w:val="20"/>
                <w:sz w:val="16"/>
                <w:szCs w:val="16"/>
                <w:lang w:val="uk-UA"/>
              </w:rPr>
              <w:t>на 2024-2028 роки».</w:t>
            </w:r>
          </w:p>
        </w:tc>
        <w:tc>
          <w:tcPr>
            <w:tcW w:w="1560" w:type="dxa"/>
          </w:tcPr>
          <w:p w:rsidR="00C379F7" w:rsidRPr="00BB7B39" w:rsidRDefault="00C379F7" w:rsidP="00B900FC">
            <w:pPr>
              <w:jc w:val="center"/>
              <w:rPr>
                <w:sz w:val="16"/>
                <w:szCs w:val="16"/>
                <w:lang w:val="uk-UA"/>
              </w:rPr>
            </w:pPr>
            <w:r w:rsidRPr="00BB7B39">
              <w:rPr>
                <w:sz w:val="16"/>
                <w:szCs w:val="16"/>
                <w:lang w:val="uk-UA"/>
              </w:rPr>
              <w:t>№ 17-</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004C91">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18.</w:t>
            </w:r>
          </w:p>
        </w:tc>
        <w:tc>
          <w:tcPr>
            <w:tcW w:w="2977" w:type="dxa"/>
          </w:tcPr>
          <w:p w:rsidR="00C379F7" w:rsidRPr="007B1B6E" w:rsidRDefault="00C379F7" w:rsidP="007B1B6E">
            <w:pPr>
              <w:pStyle w:val="12"/>
              <w:tabs>
                <w:tab w:val="left" w:pos="4320"/>
              </w:tabs>
              <w:jc w:val="both"/>
              <w:rPr>
                <w:rFonts w:ascii="Times New Roman" w:hAnsi="Times New Roman" w:cs="Times New Roman"/>
                <w:sz w:val="16"/>
                <w:szCs w:val="16"/>
                <w:lang w:val="ru-RU"/>
              </w:rPr>
            </w:pPr>
            <w:r w:rsidRPr="007B1B6E">
              <w:rPr>
                <w:rFonts w:ascii="Times New Roman" w:hAnsi="Times New Roman" w:cs="Times New Roman"/>
                <w:sz w:val="16"/>
                <w:szCs w:val="16"/>
                <w:lang w:val="ru-RU"/>
              </w:rPr>
              <w:t>П</w:t>
            </w:r>
            <w:proofErr w:type="spellStart"/>
            <w:r w:rsidRPr="007B1B6E">
              <w:rPr>
                <w:rFonts w:ascii="Times New Roman" w:hAnsi="Times New Roman" w:cs="Times New Roman"/>
                <w:sz w:val="16"/>
                <w:szCs w:val="16"/>
              </w:rPr>
              <w:t>ро</w:t>
            </w:r>
            <w:proofErr w:type="spellEnd"/>
            <w:r w:rsidRPr="007B1B6E">
              <w:rPr>
                <w:rFonts w:ascii="Times New Roman" w:hAnsi="Times New Roman" w:cs="Times New Roman"/>
                <w:sz w:val="16"/>
                <w:szCs w:val="16"/>
              </w:rPr>
              <w:t xml:space="preserve"> затвердження змін до міської Програми «Фінансова </w:t>
            </w:r>
            <w:proofErr w:type="gramStart"/>
            <w:r w:rsidRPr="007B1B6E">
              <w:rPr>
                <w:rFonts w:ascii="Times New Roman" w:hAnsi="Times New Roman" w:cs="Times New Roman"/>
                <w:sz w:val="16"/>
                <w:szCs w:val="16"/>
              </w:rPr>
              <w:t>п</w:t>
            </w:r>
            <w:proofErr w:type="gramEnd"/>
            <w:r w:rsidRPr="007B1B6E">
              <w:rPr>
                <w:rFonts w:ascii="Times New Roman" w:hAnsi="Times New Roman" w:cs="Times New Roman"/>
                <w:sz w:val="16"/>
                <w:szCs w:val="16"/>
              </w:rPr>
              <w:t xml:space="preserve">ідтримка комунальних підприємств охорони </w:t>
            </w:r>
            <w:r w:rsidRPr="007B1B6E">
              <w:rPr>
                <w:rFonts w:ascii="Times New Roman" w:hAnsi="Times New Roman" w:cs="Times New Roman"/>
                <w:sz w:val="16"/>
                <w:szCs w:val="16"/>
              </w:rPr>
              <w:lastRenderedPageBreak/>
              <w:t>здоров’я м. Нікополя на 2023 рік»</w:t>
            </w:r>
            <w:r w:rsidRPr="007B1B6E">
              <w:rPr>
                <w:rFonts w:ascii="Times New Roman" w:hAnsi="Times New Roman" w:cs="Times New Roman"/>
                <w:sz w:val="16"/>
                <w:szCs w:val="16"/>
                <w:lang w:val="ru-RU"/>
              </w:rPr>
              <w:t>.</w:t>
            </w:r>
          </w:p>
        </w:tc>
        <w:tc>
          <w:tcPr>
            <w:tcW w:w="1560" w:type="dxa"/>
          </w:tcPr>
          <w:p w:rsidR="00C379F7" w:rsidRPr="00BB7B39" w:rsidRDefault="00C379F7" w:rsidP="00B900FC">
            <w:pPr>
              <w:jc w:val="center"/>
              <w:rPr>
                <w:sz w:val="16"/>
                <w:szCs w:val="16"/>
                <w:lang w:val="uk-UA"/>
              </w:rPr>
            </w:pPr>
            <w:r w:rsidRPr="00BB7B39">
              <w:rPr>
                <w:sz w:val="16"/>
                <w:szCs w:val="16"/>
                <w:lang w:val="uk-UA"/>
              </w:rPr>
              <w:lastRenderedPageBreak/>
              <w:t>№ 18-</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093DCE">
            <w:pPr>
              <w:pStyle w:val="a7"/>
              <w:numPr>
                <w:ilvl w:val="0"/>
                <w:numId w:val="3"/>
              </w:numPr>
              <w:tabs>
                <w:tab w:val="clear" w:pos="432"/>
                <w:tab w:val="num" w:pos="0"/>
                <w:tab w:val="left" w:pos="709"/>
                <w:tab w:val="num" w:pos="8109"/>
              </w:tabs>
              <w:suppressAutoHyphens/>
              <w:ind w:left="0" w:firstLine="0"/>
              <w:jc w:val="both"/>
              <w:rPr>
                <w:rFonts w:ascii="Times New Roman" w:hAnsi="Times New Roman"/>
                <w:sz w:val="16"/>
                <w:szCs w:val="16"/>
                <w:lang w:val="uk-UA"/>
              </w:rPr>
            </w:pPr>
            <w:r>
              <w:rPr>
                <w:rFonts w:ascii="Times New Roman" w:hAnsi="Times New Roman"/>
                <w:sz w:val="16"/>
                <w:szCs w:val="16"/>
                <w:lang w:val="uk-UA"/>
              </w:rPr>
              <w:t xml:space="preserve">Відділ охорони здоров’я </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lastRenderedPageBreak/>
              <w:t>19.</w:t>
            </w:r>
          </w:p>
        </w:tc>
        <w:tc>
          <w:tcPr>
            <w:tcW w:w="2977" w:type="dxa"/>
          </w:tcPr>
          <w:p w:rsidR="00C379F7" w:rsidRPr="007B1B6E" w:rsidRDefault="00C379F7" w:rsidP="007B1B6E">
            <w:pPr>
              <w:jc w:val="both"/>
              <w:rPr>
                <w:rFonts w:ascii="Times New Roman" w:hAnsi="Times New Roman" w:cs="Times New Roman"/>
                <w:sz w:val="16"/>
                <w:szCs w:val="16"/>
              </w:rPr>
            </w:pPr>
            <w:r w:rsidRPr="007B1B6E">
              <w:rPr>
                <w:rFonts w:ascii="Times New Roman" w:hAnsi="Times New Roman" w:cs="Times New Roman"/>
                <w:sz w:val="16"/>
                <w:szCs w:val="16"/>
              </w:rPr>
              <w:t xml:space="preserve">Про </w:t>
            </w:r>
            <w:proofErr w:type="spellStart"/>
            <w:r w:rsidRPr="007B1B6E">
              <w:rPr>
                <w:rFonts w:ascii="Times New Roman" w:hAnsi="Times New Roman" w:cs="Times New Roman"/>
                <w:sz w:val="16"/>
                <w:szCs w:val="16"/>
              </w:rPr>
              <w:t>затвердження</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міської</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Програми</w:t>
            </w:r>
            <w:proofErr w:type="spellEnd"/>
            <w:r w:rsidRPr="007B1B6E">
              <w:rPr>
                <w:rFonts w:ascii="Times New Roman" w:hAnsi="Times New Roman" w:cs="Times New Roman"/>
                <w:sz w:val="16"/>
                <w:szCs w:val="16"/>
              </w:rPr>
              <w:t xml:space="preserve"> «Комплексна </w:t>
            </w:r>
            <w:proofErr w:type="spellStart"/>
            <w:r w:rsidRPr="007B1B6E">
              <w:rPr>
                <w:rFonts w:ascii="Times New Roman" w:hAnsi="Times New Roman" w:cs="Times New Roman"/>
                <w:sz w:val="16"/>
                <w:szCs w:val="16"/>
              </w:rPr>
              <w:t>програма</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розвитку</w:t>
            </w:r>
            <w:proofErr w:type="spellEnd"/>
            <w:r w:rsidRPr="007B1B6E">
              <w:rPr>
                <w:rFonts w:ascii="Times New Roman" w:hAnsi="Times New Roman" w:cs="Times New Roman"/>
                <w:sz w:val="16"/>
                <w:szCs w:val="16"/>
              </w:rPr>
              <w:t xml:space="preserve"> та </w:t>
            </w:r>
            <w:proofErr w:type="spellStart"/>
            <w:r w:rsidRPr="007B1B6E">
              <w:rPr>
                <w:rFonts w:ascii="Times New Roman" w:hAnsi="Times New Roman" w:cs="Times New Roman"/>
                <w:sz w:val="16"/>
                <w:szCs w:val="16"/>
              </w:rPr>
              <w:t>фінансової</w:t>
            </w:r>
            <w:proofErr w:type="spellEnd"/>
            <w:r w:rsidRPr="007B1B6E">
              <w:rPr>
                <w:rFonts w:ascii="Times New Roman" w:hAnsi="Times New Roman" w:cs="Times New Roman"/>
                <w:sz w:val="16"/>
                <w:szCs w:val="16"/>
              </w:rPr>
              <w:t xml:space="preserve"> </w:t>
            </w:r>
            <w:proofErr w:type="spellStart"/>
            <w:proofErr w:type="gramStart"/>
            <w:r w:rsidRPr="007B1B6E">
              <w:rPr>
                <w:rFonts w:ascii="Times New Roman" w:hAnsi="Times New Roman" w:cs="Times New Roman"/>
                <w:sz w:val="16"/>
                <w:szCs w:val="16"/>
              </w:rPr>
              <w:t>п</w:t>
            </w:r>
            <w:proofErr w:type="gramEnd"/>
            <w:r w:rsidRPr="007B1B6E">
              <w:rPr>
                <w:rFonts w:ascii="Times New Roman" w:hAnsi="Times New Roman" w:cs="Times New Roman"/>
                <w:sz w:val="16"/>
                <w:szCs w:val="16"/>
              </w:rPr>
              <w:t>ідтримки</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комунальних</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підприємств</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охорони</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здоров’я</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міста</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Нікополя</w:t>
            </w:r>
            <w:proofErr w:type="spellEnd"/>
            <w:r w:rsidRPr="007B1B6E">
              <w:rPr>
                <w:rFonts w:ascii="Times New Roman" w:hAnsi="Times New Roman" w:cs="Times New Roman"/>
                <w:sz w:val="16"/>
                <w:szCs w:val="16"/>
              </w:rPr>
              <w:t xml:space="preserve"> на 2024-2028 роки».</w:t>
            </w:r>
          </w:p>
        </w:tc>
        <w:tc>
          <w:tcPr>
            <w:tcW w:w="1560" w:type="dxa"/>
          </w:tcPr>
          <w:p w:rsidR="00C379F7" w:rsidRPr="00BB7B39" w:rsidRDefault="00C379F7" w:rsidP="00B900FC">
            <w:pPr>
              <w:jc w:val="center"/>
              <w:rPr>
                <w:sz w:val="16"/>
                <w:szCs w:val="16"/>
                <w:lang w:val="uk-UA"/>
              </w:rPr>
            </w:pPr>
            <w:r w:rsidRPr="00BB7B39">
              <w:rPr>
                <w:sz w:val="16"/>
                <w:szCs w:val="16"/>
                <w:lang w:val="uk-UA"/>
              </w:rPr>
              <w:t>№ 19-</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093DCE">
            <w:pPr>
              <w:rPr>
                <w:rFonts w:ascii="Times New Roman" w:hAnsi="Times New Roman" w:cs="Times New Roman"/>
                <w:sz w:val="16"/>
                <w:szCs w:val="16"/>
                <w:lang w:val="uk-UA"/>
              </w:rPr>
            </w:pPr>
            <w:r>
              <w:rPr>
                <w:rFonts w:ascii="Times New Roman" w:hAnsi="Times New Roman"/>
                <w:sz w:val="16"/>
                <w:szCs w:val="16"/>
                <w:lang w:val="uk-UA"/>
              </w:rPr>
              <w:t>Відділ охорони здоров’я</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20.</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змін до Комплексної програми розвитку освіти міста Нікополя на 2022-2024 роки.</w:t>
            </w:r>
          </w:p>
        </w:tc>
        <w:tc>
          <w:tcPr>
            <w:tcW w:w="1560" w:type="dxa"/>
          </w:tcPr>
          <w:p w:rsidR="00C379F7" w:rsidRPr="00BB7B39" w:rsidRDefault="00C379F7" w:rsidP="00B900FC">
            <w:pPr>
              <w:jc w:val="center"/>
              <w:rPr>
                <w:sz w:val="16"/>
                <w:szCs w:val="16"/>
                <w:lang w:val="uk-UA"/>
              </w:rPr>
            </w:pPr>
            <w:r w:rsidRPr="00BB7B39">
              <w:rPr>
                <w:sz w:val="16"/>
                <w:szCs w:val="16"/>
                <w:lang w:val="uk-UA"/>
              </w:rPr>
              <w:t>№ 20-</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623F2C" w:rsidRDefault="00623F2C">
            <w:pPr>
              <w:rPr>
                <w:rFonts w:ascii="Times New Roman" w:hAnsi="Times New Roman" w:cs="Times New Roman"/>
                <w:sz w:val="16"/>
                <w:szCs w:val="16"/>
                <w:lang w:val="uk-UA"/>
              </w:rPr>
            </w:pPr>
            <w:r>
              <w:rPr>
                <w:rFonts w:ascii="Times New Roman" w:hAnsi="Times New Roman" w:cs="Times New Roman"/>
                <w:sz w:val="16"/>
                <w:szCs w:val="16"/>
                <w:lang w:val="uk-UA"/>
              </w:rPr>
              <w:t>Відділ освіти і науки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21.</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rPr>
              <w:pict>
                <v:line id="_x0000_s54002" style="position:absolute;left:0;text-align:left;z-index:251701248;mso-position-horizontal-relative:text;mso-position-vertical-relative:text" from="-135pt,7.45pt" to="-135pt,46.65pt" strokecolor="blue">
                  <v:stroke startarrow="block" endarrow="block"/>
                </v:line>
              </w:pict>
            </w:r>
            <w:r w:rsidRPr="007B1B6E">
              <w:rPr>
                <w:rFonts w:ascii="Times New Roman" w:hAnsi="Times New Roman" w:cs="Times New Roman"/>
                <w:sz w:val="16"/>
                <w:szCs w:val="16"/>
                <w:lang w:val="uk-UA"/>
              </w:rPr>
              <w:t xml:space="preserve">Про затвердження змін до видатків на 2023 рік для реалізації пунктів </w:t>
            </w:r>
            <w:r w:rsidRPr="007B1B6E">
              <w:rPr>
                <w:rFonts w:ascii="Times New Roman" w:hAnsi="Times New Roman" w:cs="Times New Roman"/>
                <w:sz w:val="16"/>
                <w:szCs w:val="16"/>
              </w:rPr>
              <w:t>2</w:t>
            </w:r>
            <w:r w:rsidRPr="007B1B6E">
              <w:rPr>
                <w:rFonts w:ascii="Times New Roman" w:hAnsi="Times New Roman" w:cs="Times New Roman"/>
                <w:sz w:val="16"/>
                <w:szCs w:val="16"/>
                <w:lang w:val="uk-UA"/>
              </w:rPr>
              <w:t xml:space="preserve">.1.1, </w:t>
            </w:r>
            <w:r w:rsidRPr="007B1B6E">
              <w:rPr>
                <w:rFonts w:ascii="Times New Roman" w:hAnsi="Times New Roman" w:cs="Times New Roman"/>
                <w:bCs/>
                <w:sz w:val="16"/>
                <w:szCs w:val="16"/>
                <w:lang w:val="uk-UA"/>
              </w:rPr>
              <w:t xml:space="preserve">6.2 </w:t>
            </w:r>
            <w:r w:rsidRPr="007B1B6E">
              <w:rPr>
                <w:rFonts w:ascii="Times New Roman" w:hAnsi="Times New Roman" w:cs="Times New Roman"/>
                <w:sz w:val="16"/>
                <w:szCs w:val="16"/>
                <w:lang w:val="uk-UA"/>
              </w:rPr>
              <w:t xml:space="preserve">заходів міської програми «Комплексна програма охорони довкілля та раціонального використання природних ресурсів м. Нікополя на 2023-2027 роки». </w:t>
            </w:r>
          </w:p>
        </w:tc>
        <w:tc>
          <w:tcPr>
            <w:tcW w:w="1560" w:type="dxa"/>
          </w:tcPr>
          <w:p w:rsidR="00C379F7" w:rsidRPr="00BB7B39" w:rsidRDefault="00C379F7" w:rsidP="00B900FC">
            <w:pPr>
              <w:jc w:val="center"/>
              <w:rPr>
                <w:sz w:val="16"/>
                <w:szCs w:val="16"/>
                <w:lang w:val="uk-UA"/>
              </w:rPr>
            </w:pPr>
            <w:r w:rsidRPr="00BB7B39">
              <w:rPr>
                <w:sz w:val="16"/>
                <w:szCs w:val="16"/>
                <w:lang w:val="uk-UA"/>
              </w:rPr>
              <w:t>№ 21-</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pPr>
              <w:rPr>
                <w:rFonts w:ascii="Times New Roman" w:hAnsi="Times New Roman" w:cs="Times New Roman"/>
                <w:sz w:val="16"/>
                <w:szCs w:val="16"/>
                <w:lang w:val="uk-UA"/>
              </w:rPr>
            </w:pPr>
            <w:r>
              <w:rPr>
                <w:rFonts w:ascii="Times New Roman" w:hAnsi="Times New Roman" w:cs="Times New Roman"/>
                <w:sz w:val="16"/>
                <w:szCs w:val="16"/>
                <w:lang w:val="uk-UA"/>
              </w:rPr>
              <w:t>Відділ екології</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22.</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внесення змін до рішення Нікопольської міської ради від 27.10.2023 року № 55-38/VIII «Про затвердження складу та обрання голови постійної комісії міської ради з питань інвестиційної діяльності, соціально-економічного розвитку, підприємництва, бюджету та фінансів».</w:t>
            </w:r>
          </w:p>
        </w:tc>
        <w:tc>
          <w:tcPr>
            <w:tcW w:w="1560" w:type="dxa"/>
          </w:tcPr>
          <w:p w:rsidR="00C379F7" w:rsidRPr="00BB7B39" w:rsidRDefault="00C379F7" w:rsidP="00B900FC">
            <w:pPr>
              <w:jc w:val="center"/>
              <w:rPr>
                <w:sz w:val="16"/>
                <w:szCs w:val="16"/>
                <w:lang w:val="uk-UA"/>
              </w:rPr>
            </w:pPr>
            <w:r w:rsidRPr="00BB7B39">
              <w:rPr>
                <w:sz w:val="16"/>
                <w:szCs w:val="16"/>
                <w:lang w:val="uk-UA"/>
              </w:rPr>
              <w:t>№ 22-</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954162">
            <w:pPr>
              <w:rPr>
                <w:rFonts w:ascii="Times New Roman" w:hAnsi="Times New Roman" w:cs="Times New Roman"/>
                <w:sz w:val="16"/>
                <w:szCs w:val="16"/>
                <w:lang w:val="uk-UA"/>
              </w:rPr>
            </w:pPr>
            <w:r>
              <w:rPr>
                <w:rFonts w:ascii="Times New Roman" w:hAnsi="Times New Roman" w:cs="Times New Roman"/>
                <w:sz w:val="16"/>
                <w:szCs w:val="16"/>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23.</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плану роботи Нікопольської міської ради на перше півріччя 2024 року.</w:t>
            </w:r>
          </w:p>
        </w:tc>
        <w:tc>
          <w:tcPr>
            <w:tcW w:w="1560" w:type="dxa"/>
          </w:tcPr>
          <w:p w:rsidR="00C379F7" w:rsidRPr="00BB7B39" w:rsidRDefault="00C379F7" w:rsidP="00B900FC">
            <w:pPr>
              <w:jc w:val="center"/>
              <w:rPr>
                <w:sz w:val="16"/>
                <w:szCs w:val="16"/>
                <w:lang w:val="uk-UA"/>
              </w:rPr>
            </w:pPr>
            <w:r w:rsidRPr="00BB7B39">
              <w:rPr>
                <w:sz w:val="16"/>
                <w:szCs w:val="16"/>
                <w:lang w:val="uk-UA"/>
              </w:rPr>
              <w:t>№ 23-</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954162">
            <w:pPr>
              <w:rPr>
                <w:rFonts w:ascii="Times New Roman" w:hAnsi="Times New Roman" w:cs="Times New Roman"/>
                <w:sz w:val="16"/>
                <w:szCs w:val="16"/>
                <w:lang w:val="uk-UA"/>
              </w:rPr>
            </w:pPr>
            <w:r>
              <w:rPr>
                <w:rFonts w:ascii="Times New Roman" w:hAnsi="Times New Roman" w:cs="Times New Roman"/>
                <w:sz w:val="16"/>
                <w:szCs w:val="16"/>
                <w:lang w:val="uk-UA"/>
              </w:rPr>
              <w:t>Апарат міської ради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24.</w:t>
            </w:r>
          </w:p>
        </w:tc>
        <w:tc>
          <w:tcPr>
            <w:tcW w:w="2977" w:type="dxa"/>
          </w:tcPr>
          <w:p w:rsidR="00C379F7" w:rsidRPr="007B1B6E" w:rsidRDefault="00C379F7" w:rsidP="007B1B6E">
            <w:pPr>
              <w:pStyle w:val="a5"/>
              <w:tabs>
                <w:tab w:val="left" w:pos="4320"/>
              </w:tabs>
              <w:jc w:val="both"/>
              <w:rPr>
                <w:rFonts w:ascii="Times New Roman" w:hAnsi="Times New Roman" w:cs="Times New Roman"/>
                <w:color w:val="000000"/>
                <w:sz w:val="16"/>
                <w:szCs w:val="16"/>
                <w:lang w:val="ru-RU"/>
              </w:rPr>
            </w:pPr>
            <w:r w:rsidRPr="007B1B6E">
              <w:rPr>
                <w:rFonts w:ascii="Times New Roman" w:hAnsi="Times New Roman" w:cs="Times New Roman"/>
                <w:color w:val="000000"/>
                <w:sz w:val="16"/>
                <w:szCs w:val="16"/>
                <w:lang w:val="ru-RU"/>
              </w:rPr>
              <w:t>П</w:t>
            </w:r>
            <w:proofErr w:type="spellStart"/>
            <w:r w:rsidRPr="007B1B6E">
              <w:rPr>
                <w:rFonts w:ascii="Times New Roman" w:hAnsi="Times New Roman" w:cs="Times New Roman"/>
                <w:color w:val="000000"/>
                <w:sz w:val="16"/>
                <w:szCs w:val="16"/>
              </w:rPr>
              <w:t>ро</w:t>
            </w:r>
            <w:proofErr w:type="spellEnd"/>
            <w:r w:rsidRPr="007B1B6E">
              <w:rPr>
                <w:rFonts w:ascii="Times New Roman" w:hAnsi="Times New Roman" w:cs="Times New Roman"/>
                <w:color w:val="000000"/>
                <w:sz w:val="16"/>
                <w:szCs w:val="16"/>
              </w:rPr>
              <w:t xml:space="preserve"> безоплатну передачу комунального майна </w:t>
            </w:r>
            <w:r w:rsidRPr="007B1B6E">
              <w:rPr>
                <w:rFonts w:ascii="Times New Roman" w:hAnsi="Times New Roman" w:cs="Times New Roman"/>
                <w:color w:val="000000"/>
                <w:spacing w:val="-4"/>
                <w:sz w:val="16"/>
                <w:szCs w:val="16"/>
              </w:rPr>
              <w:t>до державної власності</w:t>
            </w:r>
            <w:r w:rsidRPr="007B1B6E">
              <w:rPr>
                <w:rFonts w:ascii="Times New Roman" w:hAnsi="Times New Roman" w:cs="Times New Roman"/>
                <w:color w:val="000000"/>
                <w:sz w:val="16"/>
                <w:szCs w:val="16"/>
              </w:rPr>
              <w:t xml:space="preserve"> в особі Міністерства</w:t>
            </w:r>
            <w:proofErr w:type="gramStart"/>
            <w:r w:rsidRPr="007B1B6E">
              <w:rPr>
                <w:rFonts w:ascii="Times New Roman" w:hAnsi="Times New Roman" w:cs="Times New Roman"/>
                <w:color w:val="000000"/>
                <w:sz w:val="16"/>
                <w:szCs w:val="16"/>
              </w:rPr>
              <w:t xml:space="preserve"> О</w:t>
            </w:r>
            <w:proofErr w:type="gramEnd"/>
            <w:r w:rsidRPr="007B1B6E">
              <w:rPr>
                <w:rFonts w:ascii="Times New Roman" w:hAnsi="Times New Roman" w:cs="Times New Roman"/>
                <w:color w:val="000000"/>
                <w:sz w:val="16"/>
                <w:szCs w:val="16"/>
              </w:rPr>
              <w:t>борони України</w:t>
            </w:r>
            <w:r w:rsidRPr="007B1B6E">
              <w:rPr>
                <w:rFonts w:ascii="Times New Roman" w:hAnsi="Times New Roman" w:cs="Times New Roman"/>
                <w:color w:val="000000"/>
                <w:spacing w:val="-4"/>
                <w:sz w:val="16"/>
                <w:szCs w:val="16"/>
              </w:rPr>
              <w:t xml:space="preserve">, </w:t>
            </w:r>
            <w:r w:rsidRPr="007B1B6E">
              <w:rPr>
                <w:rFonts w:ascii="Times New Roman" w:hAnsi="Times New Roman" w:cs="Times New Roman"/>
                <w:sz w:val="16"/>
                <w:szCs w:val="16"/>
              </w:rPr>
              <w:t>для військової частини А0593 в умовах правового режиму воєнного стану</w:t>
            </w:r>
            <w:r w:rsidRPr="007B1B6E">
              <w:rPr>
                <w:rFonts w:ascii="Times New Roman" w:hAnsi="Times New Roman" w:cs="Times New Roman"/>
                <w:sz w:val="16"/>
                <w:szCs w:val="16"/>
                <w:lang w:val="ru-RU"/>
              </w:rPr>
              <w:t>.</w:t>
            </w:r>
          </w:p>
        </w:tc>
        <w:tc>
          <w:tcPr>
            <w:tcW w:w="1560" w:type="dxa"/>
          </w:tcPr>
          <w:p w:rsidR="00C379F7" w:rsidRPr="00BB7B39" w:rsidRDefault="00C379F7" w:rsidP="00B900FC">
            <w:pPr>
              <w:jc w:val="center"/>
              <w:rPr>
                <w:sz w:val="16"/>
                <w:szCs w:val="16"/>
                <w:lang w:val="uk-UA"/>
              </w:rPr>
            </w:pPr>
            <w:r w:rsidRPr="00BB7B39">
              <w:rPr>
                <w:sz w:val="16"/>
                <w:szCs w:val="16"/>
                <w:lang w:val="uk-UA"/>
              </w:rPr>
              <w:t>№ 24-</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25.</w:t>
            </w:r>
          </w:p>
        </w:tc>
        <w:tc>
          <w:tcPr>
            <w:tcW w:w="2977" w:type="dxa"/>
          </w:tcPr>
          <w:p w:rsidR="00C379F7" w:rsidRPr="007B1B6E" w:rsidRDefault="00C379F7" w:rsidP="007B1B6E">
            <w:pPr>
              <w:pStyle w:val="a5"/>
              <w:tabs>
                <w:tab w:val="left" w:pos="4320"/>
              </w:tabs>
              <w:jc w:val="both"/>
              <w:rPr>
                <w:rFonts w:ascii="Times New Roman" w:hAnsi="Times New Roman" w:cs="Times New Roman"/>
                <w:color w:val="000000"/>
                <w:sz w:val="16"/>
                <w:szCs w:val="16"/>
                <w:lang w:val="ru-RU"/>
              </w:rPr>
            </w:pPr>
            <w:r w:rsidRPr="007B1B6E">
              <w:rPr>
                <w:rFonts w:ascii="Times New Roman" w:hAnsi="Times New Roman" w:cs="Times New Roman"/>
                <w:color w:val="000000"/>
                <w:sz w:val="16"/>
                <w:szCs w:val="16"/>
                <w:lang w:val="ru-RU"/>
              </w:rPr>
              <w:t>П</w:t>
            </w:r>
            <w:proofErr w:type="spellStart"/>
            <w:r w:rsidRPr="007B1B6E">
              <w:rPr>
                <w:rFonts w:ascii="Times New Roman" w:hAnsi="Times New Roman" w:cs="Times New Roman"/>
                <w:color w:val="000000"/>
                <w:sz w:val="16"/>
                <w:szCs w:val="16"/>
              </w:rPr>
              <w:t>ро</w:t>
            </w:r>
            <w:proofErr w:type="spellEnd"/>
            <w:r w:rsidRPr="007B1B6E">
              <w:rPr>
                <w:rFonts w:ascii="Times New Roman" w:hAnsi="Times New Roman" w:cs="Times New Roman"/>
                <w:color w:val="000000"/>
                <w:sz w:val="16"/>
                <w:szCs w:val="16"/>
              </w:rPr>
              <w:t xml:space="preserve"> безоплатну передачу комунального майна </w:t>
            </w:r>
            <w:r w:rsidRPr="007B1B6E">
              <w:rPr>
                <w:rFonts w:ascii="Times New Roman" w:hAnsi="Times New Roman" w:cs="Times New Roman"/>
                <w:color w:val="000000"/>
                <w:spacing w:val="-4"/>
                <w:sz w:val="16"/>
                <w:szCs w:val="16"/>
              </w:rPr>
              <w:t>до державної власності</w:t>
            </w:r>
            <w:r w:rsidRPr="007B1B6E">
              <w:rPr>
                <w:rFonts w:ascii="Times New Roman" w:hAnsi="Times New Roman" w:cs="Times New Roman"/>
                <w:color w:val="000000"/>
                <w:sz w:val="16"/>
                <w:szCs w:val="16"/>
              </w:rPr>
              <w:t xml:space="preserve"> в особі Міністерства</w:t>
            </w:r>
            <w:proofErr w:type="gramStart"/>
            <w:r w:rsidRPr="007B1B6E">
              <w:rPr>
                <w:rFonts w:ascii="Times New Roman" w:hAnsi="Times New Roman" w:cs="Times New Roman"/>
                <w:color w:val="000000"/>
                <w:sz w:val="16"/>
                <w:szCs w:val="16"/>
              </w:rPr>
              <w:t xml:space="preserve"> О</w:t>
            </w:r>
            <w:proofErr w:type="gramEnd"/>
            <w:r w:rsidRPr="007B1B6E">
              <w:rPr>
                <w:rFonts w:ascii="Times New Roman" w:hAnsi="Times New Roman" w:cs="Times New Roman"/>
                <w:color w:val="000000"/>
                <w:sz w:val="16"/>
                <w:szCs w:val="16"/>
              </w:rPr>
              <w:t>борони України</w:t>
            </w:r>
            <w:r w:rsidRPr="007B1B6E">
              <w:rPr>
                <w:rFonts w:ascii="Times New Roman" w:hAnsi="Times New Roman" w:cs="Times New Roman"/>
                <w:color w:val="000000"/>
                <w:spacing w:val="-4"/>
                <w:sz w:val="16"/>
                <w:szCs w:val="16"/>
              </w:rPr>
              <w:t xml:space="preserve">, </w:t>
            </w:r>
            <w:r w:rsidRPr="007B1B6E">
              <w:rPr>
                <w:rFonts w:ascii="Times New Roman" w:hAnsi="Times New Roman" w:cs="Times New Roman"/>
                <w:sz w:val="16"/>
                <w:szCs w:val="16"/>
              </w:rPr>
              <w:t>для військової частини А2110 в умовах правового режиму воєнного стану</w:t>
            </w:r>
            <w:r w:rsidRPr="007B1B6E">
              <w:rPr>
                <w:rFonts w:ascii="Times New Roman" w:hAnsi="Times New Roman" w:cs="Times New Roman"/>
                <w:sz w:val="16"/>
                <w:szCs w:val="16"/>
                <w:lang w:val="ru-RU"/>
              </w:rPr>
              <w:t>.</w:t>
            </w:r>
          </w:p>
        </w:tc>
        <w:tc>
          <w:tcPr>
            <w:tcW w:w="1560" w:type="dxa"/>
          </w:tcPr>
          <w:p w:rsidR="00C379F7" w:rsidRPr="00BB7B39" w:rsidRDefault="00C379F7" w:rsidP="00B900FC">
            <w:pPr>
              <w:jc w:val="center"/>
              <w:rPr>
                <w:sz w:val="16"/>
                <w:szCs w:val="16"/>
                <w:lang w:val="uk-UA"/>
              </w:rPr>
            </w:pPr>
            <w:r w:rsidRPr="00BB7B39">
              <w:rPr>
                <w:sz w:val="16"/>
                <w:szCs w:val="16"/>
                <w:lang w:val="uk-UA"/>
              </w:rPr>
              <w:t>№ 25-</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623F2C"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26.</w:t>
            </w:r>
          </w:p>
        </w:tc>
        <w:tc>
          <w:tcPr>
            <w:tcW w:w="2977" w:type="dxa"/>
          </w:tcPr>
          <w:p w:rsidR="00C379F7" w:rsidRPr="007B1B6E" w:rsidRDefault="00C379F7" w:rsidP="007B1B6E">
            <w:pPr>
              <w:pStyle w:val="a5"/>
              <w:tabs>
                <w:tab w:val="left" w:pos="4320"/>
              </w:tabs>
              <w:jc w:val="both"/>
              <w:rPr>
                <w:rFonts w:ascii="Times New Roman" w:hAnsi="Times New Roman" w:cs="Times New Roman"/>
                <w:sz w:val="16"/>
                <w:szCs w:val="16"/>
                <w:lang w:val="ru-RU"/>
              </w:rPr>
            </w:pPr>
            <w:r w:rsidRPr="007B1B6E">
              <w:rPr>
                <w:rFonts w:ascii="Times New Roman" w:hAnsi="Times New Roman" w:cs="Times New Roman"/>
                <w:color w:val="000000"/>
                <w:sz w:val="16"/>
                <w:szCs w:val="16"/>
                <w:lang w:val="ru-RU"/>
              </w:rPr>
              <w:t>П</w:t>
            </w:r>
            <w:proofErr w:type="spellStart"/>
            <w:r w:rsidRPr="007B1B6E">
              <w:rPr>
                <w:rFonts w:ascii="Times New Roman" w:hAnsi="Times New Roman" w:cs="Times New Roman"/>
                <w:color w:val="000000"/>
                <w:sz w:val="16"/>
                <w:szCs w:val="16"/>
              </w:rPr>
              <w:t>ро</w:t>
            </w:r>
            <w:proofErr w:type="spellEnd"/>
            <w:r w:rsidRPr="007B1B6E">
              <w:rPr>
                <w:rFonts w:ascii="Times New Roman" w:hAnsi="Times New Roman" w:cs="Times New Roman"/>
                <w:color w:val="000000"/>
                <w:sz w:val="16"/>
                <w:szCs w:val="16"/>
              </w:rPr>
              <w:t xml:space="preserve"> безоплатну передачу комунального майна </w:t>
            </w:r>
            <w:r w:rsidRPr="007B1B6E">
              <w:rPr>
                <w:rFonts w:ascii="Times New Roman" w:hAnsi="Times New Roman" w:cs="Times New Roman"/>
                <w:color w:val="000000"/>
                <w:spacing w:val="-4"/>
                <w:sz w:val="16"/>
                <w:szCs w:val="16"/>
              </w:rPr>
              <w:t>до державної власності</w:t>
            </w:r>
            <w:r w:rsidRPr="007B1B6E">
              <w:rPr>
                <w:rFonts w:ascii="Times New Roman" w:hAnsi="Times New Roman" w:cs="Times New Roman"/>
                <w:color w:val="000000"/>
                <w:sz w:val="16"/>
                <w:szCs w:val="16"/>
              </w:rPr>
              <w:t xml:space="preserve"> в особі Міністерства</w:t>
            </w:r>
            <w:proofErr w:type="gramStart"/>
            <w:r w:rsidRPr="007B1B6E">
              <w:rPr>
                <w:rFonts w:ascii="Times New Roman" w:hAnsi="Times New Roman" w:cs="Times New Roman"/>
                <w:color w:val="000000"/>
                <w:sz w:val="16"/>
                <w:szCs w:val="16"/>
              </w:rPr>
              <w:t xml:space="preserve"> О</w:t>
            </w:r>
            <w:proofErr w:type="gramEnd"/>
            <w:r w:rsidRPr="007B1B6E">
              <w:rPr>
                <w:rFonts w:ascii="Times New Roman" w:hAnsi="Times New Roman" w:cs="Times New Roman"/>
                <w:color w:val="000000"/>
                <w:sz w:val="16"/>
                <w:szCs w:val="16"/>
              </w:rPr>
              <w:t>борони України</w:t>
            </w:r>
            <w:r w:rsidRPr="007B1B6E">
              <w:rPr>
                <w:rFonts w:ascii="Times New Roman" w:hAnsi="Times New Roman" w:cs="Times New Roman"/>
                <w:color w:val="000000"/>
                <w:spacing w:val="-4"/>
                <w:sz w:val="16"/>
                <w:szCs w:val="16"/>
              </w:rPr>
              <w:t xml:space="preserve">, </w:t>
            </w:r>
            <w:r w:rsidRPr="007B1B6E">
              <w:rPr>
                <w:rFonts w:ascii="Times New Roman" w:hAnsi="Times New Roman" w:cs="Times New Roman"/>
                <w:sz w:val="16"/>
                <w:szCs w:val="16"/>
              </w:rPr>
              <w:t>для військової частини А7087 в умовах правового режиму воєнного стану</w:t>
            </w:r>
            <w:r w:rsidRPr="007B1B6E">
              <w:rPr>
                <w:rFonts w:ascii="Times New Roman" w:hAnsi="Times New Roman" w:cs="Times New Roman"/>
                <w:sz w:val="16"/>
                <w:szCs w:val="16"/>
                <w:lang w:val="ru-RU"/>
              </w:rPr>
              <w:t>.</w:t>
            </w:r>
          </w:p>
        </w:tc>
        <w:tc>
          <w:tcPr>
            <w:tcW w:w="1560" w:type="dxa"/>
          </w:tcPr>
          <w:p w:rsidR="00C379F7" w:rsidRPr="00BB7B39" w:rsidRDefault="00C379F7" w:rsidP="00B900FC">
            <w:pPr>
              <w:jc w:val="center"/>
              <w:rPr>
                <w:sz w:val="16"/>
                <w:szCs w:val="16"/>
                <w:lang w:val="uk-UA"/>
              </w:rPr>
            </w:pPr>
            <w:r w:rsidRPr="00BB7B39">
              <w:rPr>
                <w:sz w:val="16"/>
                <w:szCs w:val="16"/>
                <w:lang w:val="uk-UA"/>
              </w:rPr>
              <w:t>№ 26-</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27.</w:t>
            </w:r>
          </w:p>
        </w:tc>
        <w:tc>
          <w:tcPr>
            <w:tcW w:w="2977" w:type="dxa"/>
          </w:tcPr>
          <w:p w:rsidR="00C379F7" w:rsidRPr="007B1B6E" w:rsidRDefault="00C379F7" w:rsidP="007B1B6E">
            <w:pPr>
              <w:pStyle w:val="a5"/>
              <w:tabs>
                <w:tab w:val="left" w:pos="4320"/>
              </w:tabs>
              <w:jc w:val="both"/>
              <w:rPr>
                <w:rFonts w:ascii="Times New Roman" w:hAnsi="Times New Roman" w:cs="Times New Roman"/>
                <w:sz w:val="16"/>
                <w:szCs w:val="16"/>
                <w:lang w:val="ru-RU"/>
              </w:rPr>
            </w:pPr>
            <w:r w:rsidRPr="007B1B6E">
              <w:rPr>
                <w:rFonts w:ascii="Times New Roman" w:hAnsi="Times New Roman" w:cs="Times New Roman"/>
                <w:color w:val="000000"/>
                <w:sz w:val="16"/>
                <w:szCs w:val="16"/>
                <w:lang w:val="ru-RU"/>
              </w:rPr>
              <w:t>П</w:t>
            </w:r>
            <w:proofErr w:type="spellStart"/>
            <w:r w:rsidRPr="007B1B6E">
              <w:rPr>
                <w:rFonts w:ascii="Times New Roman" w:hAnsi="Times New Roman" w:cs="Times New Roman"/>
                <w:color w:val="000000"/>
                <w:sz w:val="16"/>
                <w:szCs w:val="16"/>
              </w:rPr>
              <w:t>ро</w:t>
            </w:r>
            <w:proofErr w:type="spellEnd"/>
            <w:r w:rsidRPr="007B1B6E">
              <w:rPr>
                <w:rFonts w:ascii="Times New Roman" w:hAnsi="Times New Roman" w:cs="Times New Roman"/>
                <w:color w:val="000000"/>
                <w:sz w:val="16"/>
                <w:szCs w:val="16"/>
              </w:rPr>
              <w:t xml:space="preserve"> безоплатну передачу комунального майна </w:t>
            </w:r>
            <w:r w:rsidRPr="007B1B6E">
              <w:rPr>
                <w:rFonts w:ascii="Times New Roman" w:hAnsi="Times New Roman" w:cs="Times New Roman"/>
                <w:color w:val="000000"/>
                <w:spacing w:val="-4"/>
                <w:sz w:val="16"/>
                <w:szCs w:val="16"/>
              </w:rPr>
              <w:t>до державної власності</w:t>
            </w:r>
            <w:r w:rsidRPr="007B1B6E">
              <w:rPr>
                <w:rFonts w:ascii="Times New Roman" w:hAnsi="Times New Roman" w:cs="Times New Roman"/>
                <w:color w:val="000000"/>
                <w:sz w:val="16"/>
                <w:szCs w:val="16"/>
              </w:rPr>
              <w:t xml:space="preserve"> в особі Міністерства</w:t>
            </w:r>
            <w:proofErr w:type="gramStart"/>
            <w:r w:rsidRPr="007B1B6E">
              <w:rPr>
                <w:rFonts w:ascii="Times New Roman" w:hAnsi="Times New Roman" w:cs="Times New Roman"/>
                <w:color w:val="000000"/>
                <w:sz w:val="16"/>
                <w:szCs w:val="16"/>
              </w:rPr>
              <w:t xml:space="preserve"> О</w:t>
            </w:r>
            <w:proofErr w:type="gramEnd"/>
            <w:r w:rsidRPr="007B1B6E">
              <w:rPr>
                <w:rFonts w:ascii="Times New Roman" w:hAnsi="Times New Roman" w:cs="Times New Roman"/>
                <w:color w:val="000000"/>
                <w:sz w:val="16"/>
                <w:szCs w:val="16"/>
              </w:rPr>
              <w:t>борони України</w:t>
            </w:r>
            <w:r w:rsidRPr="007B1B6E">
              <w:rPr>
                <w:rFonts w:ascii="Times New Roman" w:hAnsi="Times New Roman" w:cs="Times New Roman"/>
                <w:color w:val="000000"/>
                <w:spacing w:val="-4"/>
                <w:sz w:val="16"/>
                <w:szCs w:val="16"/>
              </w:rPr>
              <w:t xml:space="preserve">, </w:t>
            </w:r>
            <w:r w:rsidRPr="007B1B6E">
              <w:rPr>
                <w:rFonts w:ascii="Times New Roman" w:hAnsi="Times New Roman" w:cs="Times New Roman"/>
                <w:sz w:val="16"/>
                <w:szCs w:val="16"/>
              </w:rPr>
              <w:t>для військової частини А2110 в умовах правового режиму воєнного стану</w:t>
            </w:r>
            <w:r w:rsidRPr="007B1B6E">
              <w:rPr>
                <w:rFonts w:ascii="Times New Roman" w:hAnsi="Times New Roman" w:cs="Times New Roman"/>
                <w:sz w:val="16"/>
                <w:szCs w:val="16"/>
                <w:lang w:val="ru-RU"/>
              </w:rPr>
              <w:t>.</w:t>
            </w:r>
          </w:p>
        </w:tc>
        <w:tc>
          <w:tcPr>
            <w:tcW w:w="1560" w:type="dxa"/>
          </w:tcPr>
          <w:p w:rsidR="00C379F7" w:rsidRPr="00BB7B39" w:rsidRDefault="00C379F7" w:rsidP="00B900FC">
            <w:pPr>
              <w:jc w:val="center"/>
              <w:rPr>
                <w:sz w:val="16"/>
                <w:szCs w:val="16"/>
                <w:lang w:val="uk-UA"/>
              </w:rPr>
            </w:pPr>
            <w:r w:rsidRPr="00BB7B39">
              <w:rPr>
                <w:sz w:val="16"/>
                <w:szCs w:val="16"/>
                <w:lang w:val="uk-UA"/>
              </w:rPr>
              <w:t>№ 27-</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28.</w:t>
            </w:r>
          </w:p>
        </w:tc>
        <w:tc>
          <w:tcPr>
            <w:tcW w:w="2977" w:type="dxa"/>
          </w:tcPr>
          <w:p w:rsidR="00C379F7" w:rsidRPr="007B1B6E" w:rsidRDefault="00C379F7"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color w:val="000000"/>
                <w:sz w:val="16"/>
                <w:szCs w:val="16"/>
              </w:rPr>
              <w:t xml:space="preserve">Про </w:t>
            </w:r>
            <w:proofErr w:type="spellStart"/>
            <w:r w:rsidRPr="007B1B6E">
              <w:rPr>
                <w:rFonts w:ascii="Times New Roman" w:hAnsi="Times New Roman"/>
                <w:color w:val="000000"/>
                <w:sz w:val="16"/>
                <w:szCs w:val="16"/>
              </w:rPr>
              <w:t>безоплатну</w:t>
            </w:r>
            <w:proofErr w:type="spellEnd"/>
            <w:r w:rsidRPr="007B1B6E">
              <w:rPr>
                <w:rFonts w:ascii="Times New Roman" w:hAnsi="Times New Roman"/>
                <w:color w:val="000000"/>
                <w:sz w:val="16"/>
                <w:szCs w:val="16"/>
              </w:rPr>
              <w:t xml:space="preserve"> передачу </w:t>
            </w:r>
            <w:proofErr w:type="spellStart"/>
            <w:r w:rsidRPr="007B1B6E">
              <w:rPr>
                <w:rFonts w:ascii="Times New Roman" w:hAnsi="Times New Roman"/>
                <w:color w:val="000000"/>
                <w:sz w:val="16"/>
                <w:szCs w:val="16"/>
              </w:rPr>
              <w:t>комунального</w:t>
            </w:r>
            <w:proofErr w:type="spellEnd"/>
            <w:r w:rsidRPr="007B1B6E">
              <w:rPr>
                <w:rFonts w:ascii="Times New Roman" w:hAnsi="Times New Roman"/>
                <w:color w:val="000000"/>
                <w:sz w:val="16"/>
                <w:szCs w:val="16"/>
              </w:rPr>
              <w:t xml:space="preserve"> майна </w:t>
            </w:r>
            <w:r w:rsidRPr="007B1B6E">
              <w:rPr>
                <w:rFonts w:ascii="Times New Roman" w:hAnsi="Times New Roman"/>
                <w:color w:val="000000"/>
                <w:spacing w:val="-4"/>
                <w:sz w:val="16"/>
                <w:szCs w:val="16"/>
              </w:rPr>
              <w:t xml:space="preserve">до </w:t>
            </w:r>
            <w:proofErr w:type="spellStart"/>
            <w:r w:rsidRPr="007B1B6E">
              <w:rPr>
                <w:rFonts w:ascii="Times New Roman" w:hAnsi="Times New Roman"/>
                <w:color w:val="000000"/>
                <w:spacing w:val="-4"/>
                <w:sz w:val="16"/>
                <w:szCs w:val="16"/>
              </w:rPr>
              <w:t>державної</w:t>
            </w:r>
            <w:proofErr w:type="spellEnd"/>
            <w:r w:rsidRPr="007B1B6E">
              <w:rPr>
                <w:rFonts w:ascii="Times New Roman" w:hAnsi="Times New Roman"/>
                <w:color w:val="000000"/>
                <w:spacing w:val="-4"/>
                <w:sz w:val="16"/>
                <w:szCs w:val="16"/>
              </w:rPr>
              <w:t xml:space="preserve"> </w:t>
            </w:r>
            <w:proofErr w:type="spellStart"/>
            <w:r w:rsidRPr="007B1B6E">
              <w:rPr>
                <w:rFonts w:ascii="Times New Roman" w:hAnsi="Times New Roman"/>
                <w:color w:val="000000"/>
                <w:spacing w:val="-4"/>
                <w:sz w:val="16"/>
                <w:szCs w:val="16"/>
              </w:rPr>
              <w:t>власності</w:t>
            </w:r>
            <w:proofErr w:type="spellEnd"/>
            <w:r w:rsidRPr="007B1B6E">
              <w:rPr>
                <w:rFonts w:ascii="Times New Roman" w:hAnsi="Times New Roman"/>
                <w:color w:val="000000"/>
                <w:sz w:val="16"/>
                <w:szCs w:val="16"/>
              </w:rPr>
              <w:t xml:space="preserve"> в </w:t>
            </w:r>
            <w:proofErr w:type="spellStart"/>
            <w:r w:rsidRPr="007B1B6E">
              <w:rPr>
                <w:rFonts w:ascii="Times New Roman" w:hAnsi="Times New Roman"/>
                <w:color w:val="000000"/>
                <w:sz w:val="16"/>
                <w:szCs w:val="16"/>
              </w:rPr>
              <w:t>особі</w:t>
            </w:r>
            <w:proofErr w:type="spellEnd"/>
            <w:r w:rsidRPr="007B1B6E">
              <w:rPr>
                <w:rFonts w:ascii="Times New Roman" w:hAnsi="Times New Roman"/>
                <w:color w:val="000000"/>
                <w:sz w:val="16"/>
                <w:szCs w:val="16"/>
              </w:rPr>
              <w:t xml:space="preserve"> </w:t>
            </w:r>
            <w:proofErr w:type="spellStart"/>
            <w:r w:rsidRPr="007B1B6E">
              <w:rPr>
                <w:rFonts w:ascii="Times New Roman" w:hAnsi="Times New Roman"/>
                <w:color w:val="000000"/>
                <w:sz w:val="16"/>
                <w:szCs w:val="16"/>
              </w:rPr>
              <w:t>Міністерства</w:t>
            </w:r>
            <w:proofErr w:type="spellEnd"/>
            <w:proofErr w:type="gramStart"/>
            <w:r w:rsidRPr="007B1B6E">
              <w:rPr>
                <w:rFonts w:ascii="Times New Roman" w:hAnsi="Times New Roman"/>
                <w:color w:val="000000"/>
                <w:sz w:val="16"/>
                <w:szCs w:val="16"/>
              </w:rPr>
              <w:t xml:space="preserve"> О</w:t>
            </w:r>
            <w:proofErr w:type="gramEnd"/>
            <w:r w:rsidRPr="007B1B6E">
              <w:rPr>
                <w:rFonts w:ascii="Times New Roman" w:hAnsi="Times New Roman"/>
                <w:color w:val="000000"/>
                <w:sz w:val="16"/>
                <w:szCs w:val="16"/>
              </w:rPr>
              <w:t xml:space="preserve">борони </w:t>
            </w:r>
            <w:proofErr w:type="spellStart"/>
            <w:r w:rsidRPr="007B1B6E">
              <w:rPr>
                <w:rFonts w:ascii="Times New Roman" w:hAnsi="Times New Roman"/>
                <w:color w:val="000000"/>
                <w:sz w:val="16"/>
                <w:szCs w:val="16"/>
              </w:rPr>
              <w:t>України</w:t>
            </w:r>
            <w:proofErr w:type="spellEnd"/>
            <w:r w:rsidRPr="007B1B6E">
              <w:rPr>
                <w:rFonts w:ascii="Times New Roman" w:hAnsi="Times New Roman"/>
                <w:color w:val="000000"/>
                <w:spacing w:val="-4"/>
                <w:sz w:val="16"/>
                <w:szCs w:val="16"/>
              </w:rPr>
              <w:t xml:space="preserve">, </w:t>
            </w:r>
            <w:r w:rsidRPr="007B1B6E">
              <w:rPr>
                <w:rFonts w:ascii="Times New Roman" w:hAnsi="Times New Roman"/>
                <w:sz w:val="16"/>
                <w:szCs w:val="16"/>
              </w:rPr>
              <w:t xml:space="preserve">для </w:t>
            </w:r>
            <w:proofErr w:type="spellStart"/>
            <w:r w:rsidRPr="007B1B6E">
              <w:rPr>
                <w:rFonts w:ascii="Times New Roman" w:hAnsi="Times New Roman"/>
                <w:sz w:val="16"/>
                <w:szCs w:val="16"/>
              </w:rPr>
              <w:t>військової</w:t>
            </w:r>
            <w:proofErr w:type="spellEnd"/>
            <w:r w:rsidRPr="007B1B6E">
              <w:rPr>
                <w:rFonts w:ascii="Times New Roman" w:hAnsi="Times New Roman"/>
                <w:sz w:val="16"/>
                <w:szCs w:val="16"/>
              </w:rPr>
              <w:t xml:space="preserve"> </w:t>
            </w:r>
            <w:proofErr w:type="spellStart"/>
            <w:r w:rsidRPr="007B1B6E">
              <w:rPr>
                <w:rFonts w:ascii="Times New Roman" w:hAnsi="Times New Roman"/>
                <w:sz w:val="16"/>
                <w:szCs w:val="16"/>
              </w:rPr>
              <w:t>частини</w:t>
            </w:r>
            <w:proofErr w:type="spellEnd"/>
            <w:r w:rsidRPr="007B1B6E">
              <w:rPr>
                <w:rFonts w:ascii="Times New Roman" w:hAnsi="Times New Roman"/>
                <w:sz w:val="16"/>
                <w:szCs w:val="16"/>
              </w:rPr>
              <w:t xml:space="preserve"> А0593 в </w:t>
            </w:r>
            <w:proofErr w:type="spellStart"/>
            <w:r w:rsidRPr="007B1B6E">
              <w:rPr>
                <w:rFonts w:ascii="Times New Roman" w:hAnsi="Times New Roman"/>
                <w:sz w:val="16"/>
                <w:szCs w:val="16"/>
              </w:rPr>
              <w:t>умовах</w:t>
            </w:r>
            <w:proofErr w:type="spellEnd"/>
            <w:r w:rsidRPr="007B1B6E">
              <w:rPr>
                <w:rFonts w:ascii="Times New Roman" w:hAnsi="Times New Roman"/>
                <w:sz w:val="16"/>
                <w:szCs w:val="16"/>
              </w:rPr>
              <w:t xml:space="preserve"> правового режиму </w:t>
            </w:r>
            <w:proofErr w:type="spellStart"/>
            <w:r w:rsidRPr="007B1B6E">
              <w:rPr>
                <w:rFonts w:ascii="Times New Roman" w:hAnsi="Times New Roman"/>
                <w:sz w:val="16"/>
                <w:szCs w:val="16"/>
              </w:rPr>
              <w:t>воєнного</w:t>
            </w:r>
            <w:proofErr w:type="spellEnd"/>
            <w:r w:rsidRPr="007B1B6E">
              <w:rPr>
                <w:rFonts w:ascii="Times New Roman" w:hAnsi="Times New Roman"/>
                <w:sz w:val="16"/>
                <w:szCs w:val="16"/>
              </w:rPr>
              <w:t xml:space="preserve"> стану.</w:t>
            </w:r>
          </w:p>
        </w:tc>
        <w:tc>
          <w:tcPr>
            <w:tcW w:w="1560" w:type="dxa"/>
          </w:tcPr>
          <w:p w:rsidR="00C379F7" w:rsidRPr="00BB7B39" w:rsidRDefault="00C379F7" w:rsidP="00B900FC">
            <w:pPr>
              <w:jc w:val="center"/>
              <w:rPr>
                <w:sz w:val="16"/>
                <w:szCs w:val="16"/>
                <w:lang w:val="uk-UA"/>
              </w:rPr>
            </w:pPr>
            <w:r w:rsidRPr="00BB7B39">
              <w:rPr>
                <w:sz w:val="16"/>
                <w:szCs w:val="16"/>
                <w:lang w:val="uk-UA"/>
              </w:rPr>
              <w:t>№ 28-</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29.</w:t>
            </w:r>
          </w:p>
        </w:tc>
        <w:tc>
          <w:tcPr>
            <w:tcW w:w="2977" w:type="dxa"/>
          </w:tcPr>
          <w:p w:rsidR="00C379F7" w:rsidRPr="007B1B6E" w:rsidRDefault="00C379F7" w:rsidP="007B1B6E">
            <w:pPr>
              <w:jc w:val="both"/>
              <w:rPr>
                <w:rFonts w:ascii="Times New Roman" w:hAnsi="Times New Roman" w:cs="Times New Roman"/>
                <w:color w:val="000000"/>
                <w:sz w:val="16"/>
                <w:szCs w:val="16"/>
                <w:lang w:val="uk-UA"/>
              </w:rPr>
            </w:pPr>
            <w:r w:rsidRPr="007B1B6E">
              <w:rPr>
                <w:rFonts w:ascii="Times New Roman" w:hAnsi="Times New Roman" w:cs="Times New Roman"/>
                <w:color w:val="000000"/>
                <w:sz w:val="16"/>
                <w:szCs w:val="16"/>
                <w:lang w:val="uk-UA"/>
              </w:rPr>
              <w:t xml:space="preserve">Про надання орендних знижок </w:t>
            </w:r>
            <w:r w:rsidRPr="007B1B6E">
              <w:rPr>
                <w:rFonts w:ascii="Times New Roman" w:hAnsi="Times New Roman" w:cs="Times New Roman"/>
                <w:color w:val="000000"/>
                <w:sz w:val="16"/>
                <w:szCs w:val="16"/>
                <w:lang w:val="uk-UA"/>
              </w:rPr>
              <w:lastRenderedPageBreak/>
              <w:t xml:space="preserve">орендарям (наймачам) за </w:t>
            </w:r>
            <w:r w:rsidRPr="007B1B6E">
              <w:rPr>
                <w:rFonts w:ascii="Times New Roman" w:hAnsi="Times New Roman" w:cs="Times New Roman"/>
                <w:bCs/>
                <w:color w:val="000000"/>
                <w:sz w:val="16"/>
                <w:szCs w:val="16"/>
                <w:lang w:val="uk-UA"/>
              </w:rPr>
              <w:t>договорами оренди</w:t>
            </w:r>
            <w:r w:rsidRPr="007B1B6E">
              <w:rPr>
                <w:rFonts w:ascii="Times New Roman" w:hAnsi="Times New Roman" w:cs="Times New Roman"/>
                <w:color w:val="000000"/>
                <w:sz w:val="16"/>
                <w:szCs w:val="16"/>
                <w:lang w:val="uk-UA"/>
              </w:rPr>
              <w:t xml:space="preserve"> </w:t>
            </w:r>
            <w:r w:rsidRPr="007B1B6E">
              <w:rPr>
                <w:rFonts w:ascii="Times New Roman" w:hAnsi="Times New Roman" w:cs="Times New Roman"/>
                <w:bCs/>
                <w:color w:val="000000"/>
                <w:sz w:val="16"/>
                <w:szCs w:val="16"/>
                <w:lang w:val="uk-UA"/>
              </w:rPr>
              <w:t xml:space="preserve">майна комунальної власності територіальної громади м. Нікополя </w:t>
            </w:r>
            <w:r w:rsidRPr="007B1B6E">
              <w:rPr>
                <w:rFonts w:ascii="Times New Roman" w:hAnsi="Times New Roman" w:cs="Times New Roman"/>
                <w:color w:val="000000"/>
                <w:sz w:val="16"/>
                <w:szCs w:val="16"/>
                <w:lang w:val="uk-UA"/>
              </w:rPr>
              <w:t>на час дії воєнного стану.</w:t>
            </w:r>
          </w:p>
        </w:tc>
        <w:tc>
          <w:tcPr>
            <w:tcW w:w="1560" w:type="dxa"/>
          </w:tcPr>
          <w:p w:rsidR="00C379F7" w:rsidRPr="00BB7B39" w:rsidRDefault="00C379F7" w:rsidP="00B900FC">
            <w:pPr>
              <w:jc w:val="center"/>
              <w:rPr>
                <w:sz w:val="16"/>
                <w:szCs w:val="16"/>
                <w:lang w:val="uk-UA"/>
              </w:rPr>
            </w:pPr>
            <w:r w:rsidRPr="00BB7B39">
              <w:rPr>
                <w:sz w:val="16"/>
                <w:szCs w:val="16"/>
                <w:lang w:val="uk-UA"/>
              </w:rPr>
              <w:lastRenderedPageBreak/>
              <w:t>№ 29-</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lastRenderedPageBreak/>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lastRenderedPageBreak/>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w:t>
            </w:r>
            <w:r>
              <w:rPr>
                <w:rFonts w:ascii="Times New Roman" w:hAnsi="Times New Roman" w:cs="Times New Roman"/>
                <w:sz w:val="16"/>
                <w:szCs w:val="16"/>
                <w:lang w:val="uk-UA"/>
              </w:rPr>
              <w:lastRenderedPageBreak/>
              <w:t>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 xml:space="preserve">Рішення міської </w:t>
            </w:r>
            <w:r w:rsidRPr="00114939">
              <w:rPr>
                <w:rFonts w:ascii="Times New Roman" w:hAnsi="Times New Roman" w:cs="Times New Roman"/>
                <w:sz w:val="16"/>
                <w:szCs w:val="16"/>
                <w:lang w:val="uk-UA"/>
              </w:rPr>
              <w:lastRenderedPageBreak/>
              <w:t>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lastRenderedPageBreak/>
              <w:t>30.</w:t>
            </w:r>
          </w:p>
        </w:tc>
        <w:tc>
          <w:tcPr>
            <w:tcW w:w="2977" w:type="dxa"/>
          </w:tcPr>
          <w:p w:rsidR="00C379F7" w:rsidRPr="007B1B6E" w:rsidRDefault="00C379F7" w:rsidP="007B1B6E">
            <w:pPr>
              <w:pStyle w:val="a7"/>
              <w:tabs>
                <w:tab w:val="left" w:pos="851"/>
              </w:tabs>
              <w:ind w:left="0"/>
              <w:jc w:val="both"/>
              <w:rPr>
                <w:rFonts w:ascii="Times New Roman" w:hAnsi="Times New Roman"/>
                <w:color w:val="000000"/>
                <w:sz w:val="16"/>
                <w:szCs w:val="16"/>
                <w:lang w:val="uk-UA"/>
              </w:rPr>
            </w:pPr>
            <w:r w:rsidRPr="007B1B6E">
              <w:rPr>
                <w:rFonts w:ascii="Times New Roman" w:hAnsi="Times New Roman"/>
                <w:color w:val="000000"/>
                <w:sz w:val="16"/>
                <w:szCs w:val="16"/>
                <w:lang w:val="uk-UA"/>
              </w:rPr>
              <w:t xml:space="preserve">Про звільнення орендарів (наймачів) від орендної плати за </w:t>
            </w:r>
            <w:r w:rsidRPr="007B1B6E">
              <w:rPr>
                <w:rFonts w:ascii="Times New Roman" w:hAnsi="Times New Roman"/>
                <w:bCs/>
                <w:color w:val="000000"/>
                <w:sz w:val="16"/>
                <w:szCs w:val="16"/>
                <w:lang w:val="uk-UA"/>
              </w:rPr>
              <w:t>договорами оренди</w:t>
            </w:r>
            <w:r w:rsidRPr="007B1B6E">
              <w:rPr>
                <w:rFonts w:ascii="Times New Roman" w:hAnsi="Times New Roman"/>
                <w:color w:val="000000"/>
                <w:sz w:val="16"/>
                <w:szCs w:val="16"/>
                <w:lang w:val="uk-UA"/>
              </w:rPr>
              <w:t xml:space="preserve"> </w:t>
            </w:r>
            <w:r w:rsidRPr="007B1B6E">
              <w:rPr>
                <w:rFonts w:ascii="Times New Roman" w:hAnsi="Times New Roman"/>
                <w:bCs/>
                <w:color w:val="000000"/>
                <w:sz w:val="16"/>
                <w:szCs w:val="16"/>
                <w:lang w:val="uk-UA"/>
              </w:rPr>
              <w:t xml:space="preserve">майна комунальної власності територіальної громади м. Нікополя </w:t>
            </w:r>
            <w:r w:rsidRPr="007B1B6E">
              <w:rPr>
                <w:rFonts w:ascii="Times New Roman" w:hAnsi="Times New Roman"/>
                <w:color w:val="000000"/>
                <w:sz w:val="16"/>
                <w:szCs w:val="16"/>
                <w:lang w:val="uk-UA"/>
              </w:rPr>
              <w:t>на час дії воєнного стану.</w:t>
            </w:r>
          </w:p>
        </w:tc>
        <w:tc>
          <w:tcPr>
            <w:tcW w:w="1560" w:type="dxa"/>
          </w:tcPr>
          <w:p w:rsidR="00C379F7" w:rsidRPr="00BB7B39" w:rsidRDefault="00C379F7" w:rsidP="00B900FC">
            <w:pPr>
              <w:jc w:val="center"/>
              <w:rPr>
                <w:sz w:val="16"/>
                <w:szCs w:val="16"/>
                <w:lang w:val="uk-UA"/>
              </w:rPr>
            </w:pPr>
            <w:r w:rsidRPr="00BB7B39">
              <w:rPr>
                <w:sz w:val="16"/>
                <w:szCs w:val="16"/>
                <w:lang w:val="uk-UA"/>
              </w:rPr>
              <w:t>№ 30-</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1C01F9">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31.</w:t>
            </w:r>
          </w:p>
        </w:tc>
        <w:tc>
          <w:tcPr>
            <w:tcW w:w="2977" w:type="dxa"/>
          </w:tcPr>
          <w:p w:rsidR="00C379F7" w:rsidRPr="007B1B6E" w:rsidRDefault="00C379F7" w:rsidP="007B1B6E">
            <w:pPr>
              <w:pStyle w:val="a5"/>
              <w:tabs>
                <w:tab w:val="left" w:pos="4320"/>
              </w:tabs>
              <w:jc w:val="both"/>
              <w:rPr>
                <w:rFonts w:ascii="Times New Roman" w:hAnsi="Times New Roman" w:cs="Times New Roman"/>
                <w:color w:val="000000"/>
                <w:sz w:val="16"/>
                <w:szCs w:val="16"/>
              </w:rPr>
            </w:pPr>
            <w:r w:rsidRPr="007B1B6E">
              <w:rPr>
                <w:rFonts w:ascii="Times New Roman" w:hAnsi="Times New Roman" w:cs="Times New Roman"/>
                <w:color w:val="000000"/>
                <w:sz w:val="16"/>
                <w:szCs w:val="16"/>
              </w:rPr>
              <w:t xml:space="preserve">Про безоплатну передачу комунального майна </w:t>
            </w:r>
            <w:r w:rsidRPr="007B1B6E">
              <w:rPr>
                <w:rFonts w:ascii="Times New Roman" w:hAnsi="Times New Roman" w:cs="Times New Roman"/>
                <w:color w:val="000000"/>
                <w:spacing w:val="-4"/>
                <w:sz w:val="16"/>
                <w:szCs w:val="16"/>
              </w:rPr>
              <w:t>до державної власності</w:t>
            </w:r>
            <w:r w:rsidRPr="007B1B6E">
              <w:rPr>
                <w:rFonts w:ascii="Times New Roman" w:hAnsi="Times New Roman" w:cs="Times New Roman"/>
                <w:color w:val="000000"/>
                <w:sz w:val="16"/>
                <w:szCs w:val="16"/>
              </w:rPr>
              <w:t xml:space="preserve"> в особі Міністерства Оборони України</w:t>
            </w:r>
            <w:r w:rsidRPr="007B1B6E">
              <w:rPr>
                <w:rFonts w:ascii="Times New Roman" w:hAnsi="Times New Roman" w:cs="Times New Roman"/>
                <w:color w:val="000000"/>
                <w:spacing w:val="-4"/>
                <w:sz w:val="16"/>
                <w:szCs w:val="16"/>
              </w:rPr>
              <w:t xml:space="preserve">, </w:t>
            </w:r>
            <w:r w:rsidRPr="007B1B6E">
              <w:rPr>
                <w:rFonts w:ascii="Times New Roman" w:hAnsi="Times New Roman" w:cs="Times New Roman"/>
                <w:sz w:val="16"/>
                <w:szCs w:val="16"/>
              </w:rPr>
              <w:t>для військової частини А0693 в умовах правового режиму воєнного стану</w:t>
            </w:r>
          </w:p>
        </w:tc>
        <w:tc>
          <w:tcPr>
            <w:tcW w:w="1560" w:type="dxa"/>
          </w:tcPr>
          <w:p w:rsidR="00C379F7" w:rsidRPr="00BB7B39" w:rsidRDefault="00C379F7" w:rsidP="00B900FC">
            <w:pPr>
              <w:jc w:val="center"/>
              <w:rPr>
                <w:sz w:val="16"/>
                <w:szCs w:val="16"/>
                <w:lang w:val="uk-UA"/>
              </w:rPr>
            </w:pPr>
            <w:r w:rsidRPr="00BB7B39">
              <w:rPr>
                <w:sz w:val="16"/>
                <w:szCs w:val="16"/>
                <w:lang w:val="uk-UA"/>
              </w:rPr>
              <w:t>№ 31-</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C379F7" w:rsidRPr="00BB7B39" w:rsidTr="001E1A70">
        <w:tc>
          <w:tcPr>
            <w:tcW w:w="533" w:type="dxa"/>
          </w:tcPr>
          <w:p w:rsidR="00C379F7" w:rsidRPr="00BB7B39" w:rsidRDefault="00C379F7" w:rsidP="003175A2">
            <w:pPr>
              <w:rPr>
                <w:sz w:val="16"/>
                <w:szCs w:val="16"/>
                <w:lang w:val="uk-UA"/>
              </w:rPr>
            </w:pPr>
            <w:r w:rsidRPr="00BB7B39">
              <w:rPr>
                <w:sz w:val="16"/>
                <w:szCs w:val="16"/>
                <w:lang w:val="uk-UA"/>
              </w:rPr>
              <w:t>32.</w:t>
            </w:r>
          </w:p>
        </w:tc>
        <w:tc>
          <w:tcPr>
            <w:tcW w:w="2977" w:type="dxa"/>
          </w:tcPr>
          <w:p w:rsidR="00C379F7" w:rsidRPr="007B1B6E" w:rsidRDefault="00C379F7"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внесення змін до «Міської програми розробки містобудівної документації м. Нікополя на 2020-2024 роки», затвердивши її у новій редакції.</w:t>
            </w:r>
          </w:p>
        </w:tc>
        <w:tc>
          <w:tcPr>
            <w:tcW w:w="1560" w:type="dxa"/>
          </w:tcPr>
          <w:p w:rsidR="00C379F7" w:rsidRPr="00BB7B39" w:rsidRDefault="00C379F7" w:rsidP="00B900FC">
            <w:pPr>
              <w:jc w:val="center"/>
              <w:rPr>
                <w:sz w:val="16"/>
                <w:szCs w:val="16"/>
                <w:lang w:val="uk-UA"/>
              </w:rPr>
            </w:pPr>
            <w:r w:rsidRPr="00BB7B39">
              <w:rPr>
                <w:sz w:val="16"/>
                <w:szCs w:val="16"/>
                <w:lang w:val="uk-UA"/>
              </w:rPr>
              <w:t>№ 32-</w:t>
            </w:r>
            <w:r>
              <w:rPr>
                <w:sz w:val="16"/>
                <w:szCs w:val="16"/>
                <w:lang w:val="uk-UA"/>
              </w:rPr>
              <w:t>40</w:t>
            </w:r>
            <w:r w:rsidRPr="00BB7B39">
              <w:rPr>
                <w:sz w:val="16"/>
                <w:szCs w:val="16"/>
                <w:lang w:val="uk-UA"/>
              </w:rPr>
              <w:t>/VIII</w:t>
            </w:r>
          </w:p>
          <w:p w:rsidR="00C379F7" w:rsidRPr="00BB7B39" w:rsidRDefault="00C379F7"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C379F7" w:rsidRDefault="00C379F7" w:rsidP="00774282">
            <w:pPr>
              <w:jc w:val="center"/>
            </w:pPr>
            <w:r w:rsidRPr="00922C5A">
              <w:rPr>
                <w:sz w:val="16"/>
                <w:szCs w:val="16"/>
                <w:lang w:val="uk-UA"/>
              </w:rPr>
              <w:t>12.12.2023</w:t>
            </w:r>
          </w:p>
        </w:tc>
        <w:tc>
          <w:tcPr>
            <w:tcW w:w="1559" w:type="dxa"/>
          </w:tcPr>
          <w:p w:rsidR="00C379F7"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містобудування та архітектури</w:t>
            </w:r>
          </w:p>
        </w:tc>
        <w:tc>
          <w:tcPr>
            <w:tcW w:w="1134" w:type="dxa"/>
          </w:tcPr>
          <w:p w:rsidR="00C379F7" w:rsidRPr="00114939" w:rsidRDefault="00C379F7" w:rsidP="003175A2">
            <w:pPr>
              <w:rPr>
                <w:rFonts w:ascii="Times New Roman" w:hAnsi="Times New Roman" w:cs="Times New Roman"/>
                <w:sz w:val="16"/>
                <w:szCs w:val="16"/>
                <w:lang w:val="uk-UA"/>
              </w:rPr>
            </w:pPr>
          </w:p>
        </w:tc>
        <w:tc>
          <w:tcPr>
            <w:tcW w:w="993" w:type="dxa"/>
          </w:tcPr>
          <w:p w:rsidR="00C379F7" w:rsidRPr="00114939" w:rsidRDefault="00C379F7" w:rsidP="003175A2">
            <w:pPr>
              <w:rPr>
                <w:rFonts w:ascii="Times New Roman" w:hAnsi="Times New Roman" w:cs="Times New Roman"/>
                <w:sz w:val="16"/>
                <w:szCs w:val="16"/>
                <w:lang w:val="uk-UA"/>
              </w:rPr>
            </w:pPr>
          </w:p>
        </w:tc>
        <w:tc>
          <w:tcPr>
            <w:tcW w:w="1417" w:type="dxa"/>
          </w:tcPr>
          <w:p w:rsidR="00C379F7" w:rsidRPr="00114939" w:rsidRDefault="00C379F7"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992" w:type="dxa"/>
          </w:tcPr>
          <w:p w:rsidR="00C379F7" w:rsidRPr="00BB7B39" w:rsidRDefault="00C379F7" w:rsidP="003175A2">
            <w:pPr>
              <w:rPr>
                <w:sz w:val="16"/>
                <w:szCs w:val="16"/>
                <w:lang w:val="uk-UA"/>
              </w:rPr>
            </w:pPr>
          </w:p>
        </w:tc>
        <w:tc>
          <w:tcPr>
            <w:tcW w:w="1418" w:type="dxa"/>
          </w:tcPr>
          <w:p w:rsidR="00C379F7" w:rsidRPr="00BB7B39" w:rsidRDefault="00C379F7"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33.</w:t>
            </w:r>
          </w:p>
        </w:tc>
        <w:tc>
          <w:tcPr>
            <w:tcW w:w="2977" w:type="dxa"/>
          </w:tcPr>
          <w:p w:rsidR="00F969BD" w:rsidRPr="007B1B6E" w:rsidRDefault="00F969BD" w:rsidP="007B1B6E">
            <w:pPr>
              <w:pStyle w:val="ad"/>
              <w:jc w:val="both"/>
              <w:rPr>
                <w:b w:val="0"/>
                <w:sz w:val="16"/>
                <w:szCs w:val="16"/>
              </w:rPr>
            </w:pPr>
            <w:r w:rsidRPr="007B1B6E">
              <w:rPr>
                <w:b w:val="0"/>
                <w:sz w:val="16"/>
                <w:szCs w:val="16"/>
              </w:rPr>
              <w:t>Про перейменування об’єктів топоніміки міста Нікополя.</w:t>
            </w:r>
          </w:p>
        </w:tc>
        <w:tc>
          <w:tcPr>
            <w:tcW w:w="1560" w:type="dxa"/>
          </w:tcPr>
          <w:p w:rsidR="00F969BD" w:rsidRPr="00BB7B39" w:rsidRDefault="00F969BD" w:rsidP="00B900FC">
            <w:pPr>
              <w:jc w:val="center"/>
              <w:rPr>
                <w:sz w:val="16"/>
                <w:szCs w:val="16"/>
                <w:lang w:val="uk-UA"/>
              </w:rPr>
            </w:pPr>
            <w:r w:rsidRPr="00BB7B39">
              <w:rPr>
                <w:sz w:val="16"/>
                <w:szCs w:val="16"/>
                <w:lang w:val="uk-UA"/>
              </w:rPr>
              <w:t>№ 33-</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F969BD" w:rsidP="00F0591E">
            <w:pPr>
              <w:rPr>
                <w:rFonts w:ascii="Times New Roman" w:hAnsi="Times New Roman" w:cs="Times New Roman"/>
                <w:sz w:val="16"/>
                <w:szCs w:val="16"/>
                <w:lang w:val="uk-UA"/>
              </w:rPr>
            </w:pPr>
            <w:r>
              <w:rPr>
                <w:rFonts w:ascii="Times New Roman" w:hAnsi="Times New Roman" w:cs="Times New Roman"/>
                <w:sz w:val="16"/>
                <w:szCs w:val="16"/>
                <w:lang w:val="uk-UA"/>
              </w:rPr>
              <w:t>Управління містобудування та архітектури</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34.</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міської програми «Програма сприяння ефективному розвитку багатоквартирних будинків у місті Нікополі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34-</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F969BD"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35.</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bCs/>
                <w:color w:val="000000"/>
                <w:spacing w:val="-20"/>
                <w:sz w:val="16"/>
                <w:szCs w:val="16"/>
                <w:lang w:val="uk-UA"/>
              </w:rPr>
              <w:t>П</w:t>
            </w:r>
            <w:r w:rsidRPr="007B1B6E">
              <w:rPr>
                <w:rFonts w:ascii="Times New Roman" w:hAnsi="Times New Roman" w:cs="Times New Roman"/>
                <w:sz w:val="16"/>
                <w:szCs w:val="16"/>
                <w:lang w:val="uk-UA"/>
              </w:rPr>
              <w:t xml:space="preserve">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w:t>
            </w:r>
            <w:r w:rsidRPr="007B1B6E">
              <w:rPr>
                <w:rFonts w:ascii="Times New Roman" w:hAnsi="Times New Roman" w:cs="Times New Roman"/>
                <w:bCs/>
                <w:color w:val="000000"/>
                <w:spacing w:val="22"/>
                <w:sz w:val="16"/>
                <w:szCs w:val="16"/>
                <w:lang w:val="uk-UA"/>
              </w:rPr>
              <w:t>17.11.2023</w:t>
            </w:r>
            <w:r w:rsidRPr="007B1B6E">
              <w:rPr>
                <w:rFonts w:ascii="Times New Roman" w:hAnsi="Times New Roman" w:cs="Times New Roman"/>
                <w:sz w:val="16"/>
                <w:szCs w:val="16"/>
                <w:lang w:val="uk-UA"/>
              </w:rPr>
              <w:t xml:space="preserve"> № </w:t>
            </w:r>
            <w:r w:rsidRPr="007B1B6E">
              <w:rPr>
                <w:rFonts w:ascii="Times New Roman" w:hAnsi="Times New Roman" w:cs="Times New Roman"/>
                <w:color w:val="000000"/>
                <w:sz w:val="16"/>
                <w:szCs w:val="16"/>
                <w:lang w:val="uk-UA"/>
              </w:rPr>
              <w:t>25-39/</w:t>
            </w:r>
            <w:r w:rsidRPr="007B1B6E">
              <w:rPr>
                <w:rFonts w:ascii="Times New Roman" w:hAnsi="Times New Roman" w:cs="Times New Roman"/>
                <w:color w:val="000000"/>
                <w:sz w:val="16"/>
                <w:szCs w:val="16"/>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35-</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860E39"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36.</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2023 рік, затвердженої рішенням Нікопольської міської ради від 27.10.2023  № 25-38/</w:t>
            </w:r>
            <w:r w:rsidRPr="007B1B6E">
              <w:rPr>
                <w:rFonts w:ascii="Times New Roman" w:hAnsi="Times New Roman" w:cs="Times New Roman"/>
                <w:sz w:val="16"/>
                <w:szCs w:val="16"/>
                <w:lang w:val="en-US"/>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36-</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860E39"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37.</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внесення змін та доповнень до Програми фінансової підтримки Нікопольської Міської Комунальної Аварійно-Рятувальної Служби на 2022-2024 роки, затвердженої рішенням Нікопольської міської ради від 30.03.2023 № 33-31/</w:t>
            </w:r>
            <w:r w:rsidRPr="007B1B6E">
              <w:rPr>
                <w:rFonts w:ascii="Times New Roman" w:hAnsi="Times New Roman" w:cs="Times New Roman"/>
                <w:sz w:val="16"/>
                <w:szCs w:val="16"/>
                <w:lang w:val="en-US"/>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37-</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860E39"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38.</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w:t>
            </w:r>
            <w:r w:rsidRPr="007B1B6E">
              <w:rPr>
                <w:rFonts w:ascii="Times New Roman" w:hAnsi="Times New Roman" w:cs="Times New Roman"/>
                <w:sz w:val="16"/>
                <w:szCs w:val="16"/>
                <w:lang w:val="uk-UA"/>
              </w:rPr>
              <w:lastRenderedPageBreak/>
              <w:t xml:space="preserve">рішенням Нікопольської міської ради від </w:t>
            </w:r>
            <w:r w:rsidRPr="007B1B6E">
              <w:rPr>
                <w:rFonts w:ascii="Times New Roman" w:hAnsi="Times New Roman" w:cs="Times New Roman"/>
                <w:color w:val="000000"/>
                <w:spacing w:val="22"/>
                <w:sz w:val="16"/>
                <w:szCs w:val="16"/>
                <w:lang w:val="uk-UA"/>
              </w:rPr>
              <w:t>17.11.2023</w:t>
            </w:r>
            <w:r w:rsidRPr="007B1B6E">
              <w:rPr>
                <w:rFonts w:ascii="Times New Roman" w:hAnsi="Times New Roman" w:cs="Times New Roman"/>
                <w:sz w:val="16"/>
                <w:szCs w:val="16"/>
                <w:lang w:val="uk-UA"/>
              </w:rPr>
              <w:t xml:space="preserve"> № </w:t>
            </w:r>
            <w:r w:rsidRPr="007B1B6E">
              <w:rPr>
                <w:rFonts w:ascii="Times New Roman" w:hAnsi="Times New Roman" w:cs="Times New Roman"/>
                <w:color w:val="000000"/>
                <w:sz w:val="16"/>
                <w:szCs w:val="16"/>
                <w:lang w:val="uk-UA"/>
              </w:rPr>
              <w:t>26-39/</w:t>
            </w:r>
            <w:r w:rsidRPr="007B1B6E">
              <w:rPr>
                <w:rFonts w:ascii="Times New Roman" w:hAnsi="Times New Roman" w:cs="Times New Roman"/>
                <w:color w:val="000000"/>
                <w:sz w:val="16"/>
                <w:szCs w:val="16"/>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lastRenderedPageBreak/>
              <w:t>№ 38-</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860E39"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lastRenderedPageBreak/>
              <w:t>39.</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w:t>
            </w:r>
            <w:r w:rsidRPr="007B1B6E">
              <w:rPr>
                <w:rFonts w:ascii="Times New Roman" w:hAnsi="Times New Roman" w:cs="Times New Roman"/>
                <w:spacing w:val="22"/>
                <w:sz w:val="16"/>
                <w:szCs w:val="16"/>
                <w:lang w:val="uk-UA"/>
              </w:rPr>
              <w:t>17.11.2023</w:t>
            </w:r>
            <w:r w:rsidRPr="007B1B6E">
              <w:rPr>
                <w:rFonts w:ascii="Times New Roman" w:hAnsi="Times New Roman" w:cs="Times New Roman"/>
                <w:sz w:val="16"/>
                <w:szCs w:val="16"/>
                <w:lang w:val="uk-UA"/>
              </w:rPr>
              <w:t xml:space="preserve"> № 23-39/</w:t>
            </w:r>
            <w:r w:rsidRPr="007B1B6E">
              <w:rPr>
                <w:rFonts w:ascii="Times New Roman" w:hAnsi="Times New Roman" w:cs="Times New Roman"/>
                <w:sz w:val="16"/>
                <w:szCs w:val="16"/>
                <w:lang w:val="en-US"/>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39-</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860E39" w:rsidP="00642826">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40.</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w:t>
            </w:r>
            <w:r w:rsidRPr="007B1B6E">
              <w:rPr>
                <w:rFonts w:ascii="Times New Roman" w:hAnsi="Times New Roman" w:cs="Times New Roman"/>
                <w:bCs/>
                <w:color w:val="000000"/>
                <w:spacing w:val="22"/>
                <w:sz w:val="16"/>
                <w:szCs w:val="16"/>
                <w:lang w:val="uk-UA"/>
              </w:rPr>
              <w:t>17.11.2023</w:t>
            </w:r>
            <w:r w:rsidRPr="007B1B6E">
              <w:rPr>
                <w:rFonts w:ascii="Times New Roman" w:hAnsi="Times New Roman" w:cs="Times New Roman"/>
                <w:sz w:val="16"/>
                <w:szCs w:val="16"/>
                <w:lang w:val="uk-UA"/>
              </w:rPr>
              <w:t xml:space="preserve"> № </w:t>
            </w:r>
            <w:r w:rsidRPr="007B1B6E">
              <w:rPr>
                <w:rFonts w:ascii="Times New Roman" w:hAnsi="Times New Roman" w:cs="Times New Roman"/>
                <w:color w:val="000000"/>
                <w:sz w:val="16"/>
                <w:szCs w:val="16"/>
                <w:lang w:val="uk-UA"/>
              </w:rPr>
              <w:t>24-39/</w:t>
            </w:r>
            <w:r w:rsidRPr="007B1B6E">
              <w:rPr>
                <w:rFonts w:ascii="Times New Roman" w:hAnsi="Times New Roman" w:cs="Times New Roman"/>
                <w:color w:val="000000"/>
                <w:sz w:val="16"/>
                <w:szCs w:val="16"/>
              </w:rPr>
              <w:t>VIII</w:t>
            </w:r>
            <w:r w:rsidRPr="007B1B6E">
              <w:rPr>
                <w:rFonts w:ascii="Times New Roman" w:hAnsi="Times New Roman" w:cs="Times New Roman"/>
                <w:sz w:val="16"/>
                <w:szCs w:val="16"/>
                <w:lang w:val="uk-UA"/>
              </w:rPr>
              <w:t xml:space="preserve"> та затвердити її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40-</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rsidP="00642826">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41.</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41-</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rsidP="00642826">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42.</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фінансової підтримки комунального підприємства «Міське паркове господарство» Нікопольської міської ради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42-</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rsidP="00A7287E">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43.</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фінансової підтримки комунального підприємства «Міські автомобільні дороги-1» Нікопольської міської ради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43-</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rsidP="00A7287E">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44.</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фінансової підтримки комунального підприємства «Міська житлово-технічна інспекція» Нікопольської міської ради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44-</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45.</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фінансової підтримки комунального підприємства «Ритуальна служба» Нікопольської міської ради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45-</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46.</w:t>
            </w:r>
          </w:p>
        </w:tc>
        <w:tc>
          <w:tcPr>
            <w:tcW w:w="2977" w:type="dxa"/>
          </w:tcPr>
          <w:p w:rsidR="00F969BD" w:rsidRPr="007B1B6E" w:rsidRDefault="00F969BD" w:rsidP="007B1B6E">
            <w:pPr>
              <w:jc w:val="both"/>
              <w:rPr>
                <w:rFonts w:ascii="Times New Roman" w:hAnsi="Times New Roman" w:cs="Times New Roman"/>
                <w:sz w:val="16"/>
                <w:szCs w:val="16"/>
                <w:lang w:val="uk-UA"/>
              </w:rPr>
            </w:pPr>
            <w:r w:rsidRPr="007B1B6E">
              <w:rPr>
                <w:rFonts w:ascii="Times New Roman" w:hAnsi="Times New Roman" w:cs="Times New Roman"/>
                <w:sz w:val="16"/>
                <w:szCs w:val="16"/>
                <w:lang w:val="uk-UA"/>
              </w:rPr>
              <w:t>Про затвердження «Програми розвитку благоустрою та інфраструктури  м. Нікополя на 2020-2024 роки» у новій редакції.</w:t>
            </w:r>
          </w:p>
        </w:tc>
        <w:tc>
          <w:tcPr>
            <w:tcW w:w="1560" w:type="dxa"/>
          </w:tcPr>
          <w:p w:rsidR="00F969BD" w:rsidRPr="00BB7B39" w:rsidRDefault="00F969BD" w:rsidP="00B900FC">
            <w:pPr>
              <w:jc w:val="center"/>
              <w:rPr>
                <w:sz w:val="16"/>
                <w:szCs w:val="16"/>
                <w:lang w:val="uk-UA"/>
              </w:rPr>
            </w:pPr>
            <w:r w:rsidRPr="00BB7B39">
              <w:rPr>
                <w:sz w:val="16"/>
                <w:szCs w:val="16"/>
                <w:lang w:val="uk-UA"/>
              </w:rPr>
              <w:t>№ 46-</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47.</w:t>
            </w:r>
          </w:p>
        </w:tc>
        <w:tc>
          <w:tcPr>
            <w:tcW w:w="2977" w:type="dxa"/>
          </w:tcPr>
          <w:p w:rsidR="00F969BD" w:rsidRPr="007B1B6E" w:rsidRDefault="00F969BD" w:rsidP="007B1B6E">
            <w:pPr>
              <w:pStyle w:val="a7"/>
              <w:numPr>
                <w:ilvl w:val="0"/>
                <w:numId w:val="3"/>
              </w:numPr>
              <w:tabs>
                <w:tab w:val="clear" w:pos="432"/>
                <w:tab w:val="num" w:pos="0"/>
              </w:tabs>
              <w:ind w:left="0" w:firstLine="0"/>
              <w:jc w:val="both"/>
              <w:rPr>
                <w:rFonts w:ascii="Times New Roman" w:hAnsi="Times New Roman"/>
                <w:b/>
                <w:bCs/>
                <w:sz w:val="16"/>
                <w:szCs w:val="16"/>
                <w:lang w:val="uk-UA"/>
              </w:rPr>
            </w:pPr>
            <w:r w:rsidRPr="007B1B6E">
              <w:rPr>
                <w:rFonts w:ascii="Times New Roman" w:hAnsi="Times New Roman"/>
                <w:bCs/>
                <w:sz w:val="16"/>
                <w:szCs w:val="16"/>
                <w:lang w:val="uk-UA"/>
              </w:rPr>
              <w:t>Про Програму соціально-економічного та культурного розвитку Нікопольської міської територіальної громади на 2024 рік.</w:t>
            </w:r>
          </w:p>
        </w:tc>
        <w:tc>
          <w:tcPr>
            <w:tcW w:w="1560" w:type="dxa"/>
          </w:tcPr>
          <w:p w:rsidR="00F969BD" w:rsidRPr="00BB7B39" w:rsidRDefault="00F969BD" w:rsidP="00B900FC">
            <w:pPr>
              <w:jc w:val="center"/>
              <w:rPr>
                <w:sz w:val="16"/>
                <w:szCs w:val="16"/>
                <w:lang w:val="uk-UA"/>
              </w:rPr>
            </w:pPr>
            <w:r w:rsidRPr="00BB7B39">
              <w:rPr>
                <w:sz w:val="16"/>
                <w:szCs w:val="16"/>
                <w:lang w:val="uk-UA"/>
              </w:rPr>
              <w:t>№ 47-</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9910A6" w:rsidRDefault="009910A6">
            <w:pPr>
              <w:rPr>
                <w:rFonts w:ascii="Times New Roman" w:hAnsi="Times New Roman" w:cs="Times New Roman"/>
                <w:sz w:val="16"/>
                <w:szCs w:val="16"/>
                <w:lang w:val="uk-UA"/>
              </w:rPr>
            </w:pPr>
            <w:r>
              <w:rPr>
                <w:rFonts w:ascii="Times New Roman" w:hAnsi="Times New Roman" w:cs="Times New Roman"/>
                <w:sz w:val="16"/>
                <w:szCs w:val="16"/>
                <w:lang w:val="uk-UA"/>
              </w:rPr>
              <w:t xml:space="preserve">Відділ економічного аналізу та прогнозування управління економіки, фінансів та </w:t>
            </w:r>
            <w:r>
              <w:rPr>
                <w:rFonts w:ascii="Times New Roman" w:hAnsi="Times New Roman" w:cs="Times New Roman"/>
                <w:sz w:val="16"/>
                <w:szCs w:val="16"/>
                <w:lang w:val="uk-UA"/>
              </w:rPr>
              <w:lastRenderedPageBreak/>
              <w:t>міського бюджету</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lastRenderedPageBreak/>
              <w:t>48.</w:t>
            </w:r>
          </w:p>
        </w:tc>
        <w:tc>
          <w:tcPr>
            <w:tcW w:w="2977" w:type="dxa"/>
          </w:tcPr>
          <w:p w:rsidR="00F969BD" w:rsidRPr="007B1B6E" w:rsidRDefault="00F969BD" w:rsidP="007B1B6E">
            <w:pPr>
              <w:jc w:val="both"/>
              <w:rPr>
                <w:rFonts w:ascii="Times New Roman" w:hAnsi="Times New Roman" w:cs="Times New Roman"/>
                <w:sz w:val="16"/>
                <w:szCs w:val="16"/>
                <w:lang w:val="uk-UA"/>
              </w:rPr>
            </w:pPr>
            <w:bookmarkStart w:id="0" w:name="_GoBack"/>
            <w:bookmarkEnd w:id="0"/>
            <w:r w:rsidRPr="007B1B6E">
              <w:rPr>
                <w:rFonts w:ascii="Times New Roman" w:hAnsi="Times New Roman" w:cs="Times New Roman"/>
                <w:sz w:val="16"/>
                <w:szCs w:val="16"/>
                <w:lang w:val="uk-UA"/>
              </w:rPr>
              <w:t>Про затвердження звіту про витрачання коштів резервного фонду бюджету Нікопольської міської територіальної громади станом на 01 грудня 2023 року.</w:t>
            </w:r>
          </w:p>
        </w:tc>
        <w:tc>
          <w:tcPr>
            <w:tcW w:w="1560" w:type="dxa"/>
          </w:tcPr>
          <w:p w:rsidR="00F969BD" w:rsidRPr="00BB7B39" w:rsidRDefault="00F969BD" w:rsidP="00B900FC">
            <w:pPr>
              <w:jc w:val="center"/>
              <w:rPr>
                <w:sz w:val="16"/>
                <w:szCs w:val="16"/>
                <w:lang w:val="uk-UA"/>
              </w:rPr>
            </w:pPr>
            <w:r w:rsidRPr="00BB7B39">
              <w:rPr>
                <w:sz w:val="16"/>
                <w:szCs w:val="16"/>
                <w:lang w:val="uk-UA"/>
              </w:rPr>
              <w:t>№ 48-</w:t>
            </w:r>
            <w:r>
              <w:rPr>
                <w:sz w:val="16"/>
                <w:szCs w:val="16"/>
                <w:lang w:val="uk-UA"/>
              </w:rPr>
              <w:t>40</w:t>
            </w:r>
            <w:r w:rsidRPr="00BB7B39">
              <w:rPr>
                <w:sz w:val="16"/>
                <w:szCs w:val="16"/>
                <w:lang w:val="uk-UA"/>
              </w:rPr>
              <w:t>/VIII</w:t>
            </w:r>
          </w:p>
          <w:p w:rsidR="00F969BD" w:rsidRPr="00BB7B39" w:rsidRDefault="00F969BD" w:rsidP="00B900FC">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економіки, фінансів та міського бюджету</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49</w:t>
            </w:r>
            <w:r>
              <w:rPr>
                <w:sz w:val="16"/>
                <w:szCs w:val="16"/>
                <w:lang w:val="uk-UA"/>
              </w:rPr>
              <w:t>.</w:t>
            </w:r>
          </w:p>
        </w:tc>
        <w:tc>
          <w:tcPr>
            <w:tcW w:w="2977" w:type="dxa"/>
          </w:tcPr>
          <w:p w:rsidR="00F969BD" w:rsidRPr="007B1B6E" w:rsidRDefault="00F969BD" w:rsidP="007B1B6E">
            <w:pPr>
              <w:pStyle w:val="a3"/>
              <w:spacing w:after="0"/>
              <w:jc w:val="both"/>
              <w:rPr>
                <w:sz w:val="16"/>
                <w:szCs w:val="16"/>
                <w:lang w:val="uk-UA"/>
              </w:rPr>
            </w:pPr>
            <w:r w:rsidRPr="007B1B6E">
              <w:rPr>
                <w:sz w:val="16"/>
                <w:szCs w:val="16"/>
                <w:lang w:val="uk-UA"/>
              </w:rPr>
              <w:t>Про внесення змін  до рішення міської ради  від 30 листопада  2022 року № 50-27/</w:t>
            </w:r>
            <w:r w:rsidRPr="007B1B6E">
              <w:rPr>
                <w:sz w:val="16"/>
                <w:szCs w:val="16"/>
                <w:lang w:val="en-US"/>
              </w:rPr>
              <w:t>V</w:t>
            </w:r>
            <w:r w:rsidRPr="007B1B6E">
              <w:rPr>
                <w:sz w:val="16"/>
                <w:szCs w:val="16"/>
                <w:lang w:val="uk-UA"/>
              </w:rPr>
              <w:t>ІІІ «Про бюджет Нікопольської міської територіальної громади на 2023 рік».</w:t>
            </w:r>
          </w:p>
        </w:tc>
        <w:tc>
          <w:tcPr>
            <w:tcW w:w="1560" w:type="dxa"/>
          </w:tcPr>
          <w:p w:rsidR="00F969BD" w:rsidRPr="00BB7B39" w:rsidRDefault="00F969BD" w:rsidP="00A7287E">
            <w:pPr>
              <w:jc w:val="center"/>
              <w:rPr>
                <w:sz w:val="16"/>
                <w:szCs w:val="16"/>
                <w:lang w:val="uk-UA"/>
              </w:rPr>
            </w:pPr>
            <w:r w:rsidRPr="00BB7B39">
              <w:rPr>
                <w:sz w:val="16"/>
                <w:szCs w:val="16"/>
                <w:lang w:val="uk-UA"/>
              </w:rPr>
              <w:t>№ 49-</w:t>
            </w:r>
            <w:r>
              <w:rPr>
                <w:sz w:val="16"/>
                <w:szCs w:val="16"/>
                <w:lang w:val="uk-UA"/>
              </w:rPr>
              <w:t>40</w:t>
            </w:r>
            <w:r w:rsidRPr="00BB7B39">
              <w:rPr>
                <w:sz w:val="16"/>
                <w:szCs w:val="16"/>
                <w:lang w:val="uk-UA"/>
              </w:rPr>
              <w:t>/VIII</w:t>
            </w:r>
          </w:p>
          <w:p w:rsidR="00F969BD" w:rsidRPr="00BB7B39" w:rsidRDefault="00F969B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економіки, фінансів та міського бюджету</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50</w:t>
            </w:r>
            <w:r>
              <w:rPr>
                <w:sz w:val="16"/>
                <w:szCs w:val="16"/>
                <w:lang w:val="uk-UA"/>
              </w:rPr>
              <w:t>.</w:t>
            </w:r>
          </w:p>
        </w:tc>
        <w:tc>
          <w:tcPr>
            <w:tcW w:w="2977" w:type="dxa"/>
          </w:tcPr>
          <w:p w:rsidR="00F969BD" w:rsidRPr="007B1B6E" w:rsidRDefault="00F969BD" w:rsidP="007B1B6E">
            <w:pPr>
              <w:rPr>
                <w:rFonts w:ascii="Times New Roman" w:hAnsi="Times New Roman" w:cs="Times New Roman"/>
                <w:sz w:val="16"/>
                <w:szCs w:val="16"/>
                <w:lang w:val="uk-UA"/>
              </w:rPr>
            </w:pPr>
            <w:r w:rsidRPr="007B1B6E">
              <w:rPr>
                <w:rFonts w:ascii="Times New Roman" w:hAnsi="Times New Roman" w:cs="Times New Roman"/>
                <w:noProof/>
                <w:sz w:val="16"/>
                <w:szCs w:val="16"/>
              </w:rPr>
              <w:pict>
                <v:line id="_x0000_s54006" style="position:absolute;z-index:251709440;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Pr="007B1B6E">
              <w:rPr>
                <w:rFonts w:ascii="Times New Roman" w:hAnsi="Times New Roman" w:cs="Times New Roman"/>
                <w:noProof/>
                <w:sz w:val="16"/>
                <w:szCs w:val="16"/>
              </w:rPr>
              <w:pict>
                <v:line id="_x0000_s54007" style="position:absolute;z-index:251710464;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Pr="007B1B6E">
              <w:rPr>
                <w:rFonts w:ascii="Times New Roman" w:hAnsi="Times New Roman" w:cs="Times New Roman"/>
                <w:noProof/>
                <w:sz w:val="16"/>
                <w:szCs w:val="16"/>
              </w:rPr>
              <w:pict>
                <v:line id="_x0000_s54008" style="position:absolute;z-index:251711488;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sidRPr="007B1B6E">
              <w:rPr>
                <w:rFonts w:ascii="Times New Roman" w:hAnsi="Times New Roman" w:cs="Times New Roman"/>
                <w:sz w:val="16"/>
                <w:szCs w:val="16"/>
              </w:rPr>
              <w:t xml:space="preserve">Про бюджет </w:t>
            </w:r>
            <w:proofErr w:type="spellStart"/>
            <w:r w:rsidRPr="007B1B6E">
              <w:rPr>
                <w:rFonts w:ascii="Times New Roman" w:hAnsi="Times New Roman" w:cs="Times New Roman"/>
                <w:sz w:val="16"/>
                <w:szCs w:val="16"/>
              </w:rPr>
              <w:t>Нікопольської</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міської</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територіальної</w:t>
            </w:r>
            <w:proofErr w:type="spellEnd"/>
            <w:r w:rsidRPr="007B1B6E">
              <w:rPr>
                <w:rFonts w:ascii="Times New Roman" w:hAnsi="Times New Roman" w:cs="Times New Roman"/>
                <w:sz w:val="16"/>
                <w:szCs w:val="16"/>
              </w:rPr>
              <w:t xml:space="preserve"> </w:t>
            </w:r>
            <w:proofErr w:type="spellStart"/>
            <w:r w:rsidRPr="007B1B6E">
              <w:rPr>
                <w:rFonts w:ascii="Times New Roman" w:hAnsi="Times New Roman" w:cs="Times New Roman"/>
                <w:sz w:val="16"/>
                <w:szCs w:val="16"/>
              </w:rPr>
              <w:t>громади</w:t>
            </w:r>
            <w:proofErr w:type="spellEnd"/>
            <w:r w:rsidRPr="007B1B6E">
              <w:rPr>
                <w:rFonts w:ascii="Times New Roman" w:hAnsi="Times New Roman" w:cs="Times New Roman"/>
                <w:sz w:val="16"/>
                <w:szCs w:val="16"/>
              </w:rPr>
              <w:t xml:space="preserve"> на 2024 </w:t>
            </w:r>
            <w:proofErr w:type="spellStart"/>
            <w:proofErr w:type="gramStart"/>
            <w:r w:rsidRPr="007B1B6E">
              <w:rPr>
                <w:rFonts w:ascii="Times New Roman" w:hAnsi="Times New Roman" w:cs="Times New Roman"/>
                <w:sz w:val="16"/>
                <w:szCs w:val="16"/>
              </w:rPr>
              <w:t>р</w:t>
            </w:r>
            <w:proofErr w:type="gramEnd"/>
            <w:r w:rsidRPr="007B1B6E">
              <w:rPr>
                <w:rFonts w:ascii="Times New Roman" w:hAnsi="Times New Roman" w:cs="Times New Roman"/>
                <w:sz w:val="16"/>
                <w:szCs w:val="16"/>
              </w:rPr>
              <w:t>ік</w:t>
            </w:r>
            <w:proofErr w:type="spellEnd"/>
            <w:r w:rsidRPr="007B1B6E">
              <w:rPr>
                <w:rFonts w:ascii="Times New Roman" w:hAnsi="Times New Roman" w:cs="Times New Roman"/>
                <w:sz w:val="16"/>
                <w:szCs w:val="16"/>
                <w:lang w:val="uk-UA"/>
              </w:rPr>
              <w:t>.</w:t>
            </w:r>
          </w:p>
        </w:tc>
        <w:tc>
          <w:tcPr>
            <w:tcW w:w="1560" w:type="dxa"/>
          </w:tcPr>
          <w:p w:rsidR="00F969BD" w:rsidRPr="00BB7B39" w:rsidRDefault="00F969BD" w:rsidP="00A7287E">
            <w:pPr>
              <w:jc w:val="center"/>
              <w:rPr>
                <w:sz w:val="16"/>
                <w:szCs w:val="16"/>
                <w:lang w:val="uk-UA"/>
              </w:rPr>
            </w:pPr>
            <w:r w:rsidRPr="00BB7B39">
              <w:rPr>
                <w:sz w:val="16"/>
                <w:szCs w:val="16"/>
                <w:lang w:val="uk-UA"/>
              </w:rPr>
              <w:t>№ 50-</w:t>
            </w:r>
            <w:r>
              <w:rPr>
                <w:sz w:val="16"/>
                <w:szCs w:val="16"/>
                <w:lang w:val="uk-UA"/>
              </w:rPr>
              <w:t>40</w:t>
            </w:r>
            <w:r w:rsidRPr="00BB7B39">
              <w:rPr>
                <w:sz w:val="16"/>
                <w:szCs w:val="16"/>
                <w:lang w:val="uk-UA"/>
              </w:rPr>
              <w:t>/VIII</w:t>
            </w:r>
          </w:p>
          <w:p w:rsidR="00F969BD" w:rsidRPr="00BB7B39" w:rsidRDefault="00F969B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9910A6">
            <w:pPr>
              <w:rPr>
                <w:rFonts w:ascii="Times New Roman" w:hAnsi="Times New Roman" w:cs="Times New Roman"/>
                <w:sz w:val="16"/>
                <w:szCs w:val="16"/>
              </w:rPr>
            </w:pPr>
            <w:r>
              <w:rPr>
                <w:rFonts w:ascii="Times New Roman" w:hAnsi="Times New Roman" w:cs="Times New Roman"/>
                <w:sz w:val="16"/>
                <w:szCs w:val="16"/>
                <w:lang w:val="uk-UA"/>
              </w:rPr>
              <w:t>Управління економіки, фінансів та міського бюджету</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51</w:t>
            </w:r>
            <w:r>
              <w:rPr>
                <w:sz w:val="16"/>
                <w:szCs w:val="16"/>
                <w:lang w:val="uk-UA"/>
              </w:rPr>
              <w:t>.</w:t>
            </w:r>
          </w:p>
        </w:tc>
        <w:tc>
          <w:tcPr>
            <w:tcW w:w="2977" w:type="dxa"/>
          </w:tcPr>
          <w:p w:rsidR="00F969BD" w:rsidRPr="007B1B6E" w:rsidRDefault="00F969BD" w:rsidP="007B1B6E">
            <w:pPr>
              <w:pStyle w:val="af"/>
              <w:jc w:val="both"/>
              <w:rPr>
                <w:rFonts w:ascii="Times New Roman" w:hAnsi="Times New Roman"/>
                <w:sz w:val="16"/>
                <w:szCs w:val="16"/>
                <w:lang w:eastAsia="uk-UA"/>
              </w:rPr>
            </w:pPr>
            <w:r w:rsidRPr="007B1B6E">
              <w:rPr>
                <w:rFonts w:ascii="Times New Roman" w:hAnsi="Times New Roman"/>
                <w:sz w:val="16"/>
                <w:szCs w:val="16"/>
                <w:lang w:eastAsia="uk-UA"/>
              </w:rPr>
              <w:t>Про затвердження Положення про порядок оплати за тимчасове користування місцями розташування рекламних засобів, які перебувають у комунальній власності, у місті Нікополі Нікопольського району Дніпропетровської області.</w:t>
            </w:r>
          </w:p>
        </w:tc>
        <w:tc>
          <w:tcPr>
            <w:tcW w:w="1560" w:type="dxa"/>
          </w:tcPr>
          <w:p w:rsidR="00F969BD" w:rsidRPr="00BB7B39" w:rsidRDefault="00F969BD" w:rsidP="00A7287E">
            <w:pPr>
              <w:jc w:val="center"/>
              <w:rPr>
                <w:sz w:val="16"/>
                <w:szCs w:val="16"/>
                <w:lang w:val="uk-UA"/>
              </w:rPr>
            </w:pPr>
            <w:r w:rsidRPr="00BB7B39">
              <w:rPr>
                <w:sz w:val="16"/>
                <w:szCs w:val="16"/>
                <w:lang w:val="uk-UA"/>
              </w:rPr>
              <w:t>№ 51-</w:t>
            </w:r>
            <w:r>
              <w:rPr>
                <w:sz w:val="16"/>
                <w:szCs w:val="16"/>
                <w:lang w:val="uk-UA"/>
              </w:rPr>
              <w:t>40</w:t>
            </w:r>
            <w:r w:rsidRPr="00BB7B39">
              <w:rPr>
                <w:sz w:val="16"/>
                <w:szCs w:val="16"/>
                <w:lang w:val="uk-UA"/>
              </w:rPr>
              <w:t>/VIII</w:t>
            </w:r>
          </w:p>
          <w:p w:rsidR="00F969BD" w:rsidRPr="00BB7B39" w:rsidRDefault="00F969B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D05AF8">
            <w:pPr>
              <w:rPr>
                <w:rFonts w:ascii="Times New Roman" w:hAnsi="Times New Roman" w:cs="Times New Roman"/>
                <w:sz w:val="16"/>
                <w:szCs w:val="16"/>
              </w:rPr>
            </w:pPr>
            <w:r>
              <w:rPr>
                <w:rFonts w:ascii="Times New Roman" w:hAnsi="Times New Roman" w:cs="Times New Roman"/>
                <w:sz w:val="16"/>
                <w:szCs w:val="16"/>
                <w:lang w:val="uk-UA"/>
              </w:rPr>
              <w:t>Управління містобудування та архітектури</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52</w:t>
            </w:r>
            <w:r>
              <w:rPr>
                <w:sz w:val="16"/>
                <w:szCs w:val="16"/>
                <w:lang w:val="uk-UA"/>
              </w:rPr>
              <w:t>.</w:t>
            </w:r>
          </w:p>
        </w:tc>
        <w:tc>
          <w:tcPr>
            <w:tcW w:w="2977" w:type="dxa"/>
          </w:tcPr>
          <w:p w:rsidR="00F969BD" w:rsidRPr="007B1B6E" w:rsidRDefault="00F969B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7B1B6E">
              <w:rPr>
                <w:rFonts w:ascii="Times New Roman" w:hAnsi="Times New Roman"/>
                <w:sz w:val="16"/>
                <w:szCs w:val="16"/>
                <w:lang w:val="uk-UA"/>
              </w:rPr>
              <w:t>Галяс</w:t>
            </w:r>
            <w:proofErr w:type="spellEnd"/>
            <w:r w:rsidRPr="007B1B6E">
              <w:rPr>
                <w:rFonts w:ascii="Times New Roman" w:hAnsi="Times New Roman"/>
                <w:sz w:val="16"/>
                <w:szCs w:val="16"/>
                <w:lang w:val="uk-UA"/>
              </w:rPr>
              <w:t xml:space="preserve"> Ользі Володимирівні земельної ділянки на вул. </w:t>
            </w:r>
            <w:proofErr w:type="spellStart"/>
            <w:r w:rsidRPr="007B1B6E">
              <w:rPr>
                <w:rFonts w:ascii="Times New Roman" w:hAnsi="Times New Roman"/>
                <w:sz w:val="16"/>
                <w:szCs w:val="16"/>
                <w:lang w:val="uk-UA"/>
              </w:rPr>
              <w:t>Гостомельській</w:t>
            </w:r>
            <w:proofErr w:type="spellEnd"/>
            <w:r w:rsidRPr="007B1B6E">
              <w:rPr>
                <w:rFonts w:ascii="Times New Roman" w:hAnsi="Times New Roman"/>
                <w:sz w:val="16"/>
                <w:szCs w:val="16"/>
                <w:lang w:val="uk-UA"/>
              </w:rPr>
              <w:t>, буд. 40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F969BD" w:rsidRPr="00BB7B39" w:rsidRDefault="00F969BD" w:rsidP="00A7287E">
            <w:pPr>
              <w:jc w:val="center"/>
              <w:rPr>
                <w:sz w:val="16"/>
                <w:szCs w:val="16"/>
                <w:lang w:val="uk-UA"/>
              </w:rPr>
            </w:pPr>
            <w:r w:rsidRPr="00BB7B39">
              <w:rPr>
                <w:sz w:val="16"/>
                <w:szCs w:val="16"/>
                <w:lang w:val="uk-UA"/>
              </w:rPr>
              <w:t>№ 52-</w:t>
            </w:r>
            <w:r>
              <w:rPr>
                <w:sz w:val="16"/>
                <w:szCs w:val="16"/>
                <w:lang w:val="uk-UA"/>
              </w:rPr>
              <w:t>40</w:t>
            </w:r>
            <w:r w:rsidRPr="00BB7B39">
              <w:rPr>
                <w:sz w:val="16"/>
                <w:szCs w:val="16"/>
                <w:lang w:val="uk-UA"/>
              </w:rPr>
              <w:t>/VIII</w:t>
            </w:r>
          </w:p>
          <w:p w:rsidR="00F969BD" w:rsidRPr="00BB7B39" w:rsidRDefault="00F969B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F969BD">
            <w:pPr>
              <w:rPr>
                <w:rFonts w:ascii="Times New Roman" w:hAnsi="Times New Roman" w:cs="Times New Roman"/>
                <w:sz w:val="16"/>
                <w:szCs w:val="16"/>
              </w:rPr>
            </w:pPr>
            <w:r w:rsidRPr="00114939">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F969BD" w:rsidRPr="00BB7B39" w:rsidTr="001E1A70">
        <w:tc>
          <w:tcPr>
            <w:tcW w:w="533" w:type="dxa"/>
          </w:tcPr>
          <w:p w:rsidR="00F969BD" w:rsidRPr="00BB7B39" w:rsidRDefault="00F969BD" w:rsidP="003175A2">
            <w:pPr>
              <w:rPr>
                <w:sz w:val="16"/>
                <w:szCs w:val="16"/>
                <w:lang w:val="uk-UA"/>
              </w:rPr>
            </w:pPr>
            <w:r w:rsidRPr="00BB7B39">
              <w:rPr>
                <w:sz w:val="16"/>
                <w:szCs w:val="16"/>
                <w:lang w:val="uk-UA"/>
              </w:rPr>
              <w:t>53</w:t>
            </w:r>
            <w:r>
              <w:rPr>
                <w:sz w:val="16"/>
                <w:szCs w:val="16"/>
                <w:lang w:val="uk-UA"/>
              </w:rPr>
              <w:t>.</w:t>
            </w:r>
          </w:p>
        </w:tc>
        <w:tc>
          <w:tcPr>
            <w:tcW w:w="2977" w:type="dxa"/>
          </w:tcPr>
          <w:p w:rsidR="00F969BD" w:rsidRPr="007B1B6E" w:rsidRDefault="00F969B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B1B6E">
              <w:rPr>
                <w:rFonts w:ascii="Times New Roman" w:hAnsi="Times New Roman"/>
                <w:sz w:val="16"/>
                <w:szCs w:val="16"/>
                <w:lang w:val="uk-UA"/>
              </w:rPr>
              <w:t>Ганжі</w:t>
            </w:r>
            <w:proofErr w:type="spellEnd"/>
            <w:r w:rsidRPr="007B1B6E">
              <w:rPr>
                <w:rFonts w:ascii="Times New Roman" w:hAnsi="Times New Roman"/>
                <w:sz w:val="16"/>
                <w:szCs w:val="16"/>
                <w:lang w:val="uk-UA"/>
              </w:rPr>
              <w:t xml:space="preserve"> Михайлу Сергійовичу земельної ділянки на вул. Данила Нечая, буд. 31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F969BD" w:rsidRPr="00BB7B39" w:rsidRDefault="00F969BD" w:rsidP="00A7287E">
            <w:pPr>
              <w:jc w:val="center"/>
              <w:rPr>
                <w:sz w:val="16"/>
                <w:szCs w:val="16"/>
                <w:lang w:val="uk-UA"/>
              </w:rPr>
            </w:pPr>
            <w:r w:rsidRPr="00BB7B39">
              <w:rPr>
                <w:sz w:val="16"/>
                <w:szCs w:val="16"/>
                <w:lang w:val="uk-UA"/>
              </w:rPr>
              <w:t>№ 53-</w:t>
            </w:r>
            <w:r>
              <w:rPr>
                <w:sz w:val="16"/>
                <w:szCs w:val="16"/>
                <w:lang w:val="uk-UA"/>
              </w:rPr>
              <w:t>40</w:t>
            </w:r>
            <w:r w:rsidRPr="00BB7B39">
              <w:rPr>
                <w:sz w:val="16"/>
                <w:szCs w:val="16"/>
                <w:lang w:val="uk-UA"/>
              </w:rPr>
              <w:t>/VIII</w:t>
            </w:r>
          </w:p>
          <w:p w:rsidR="00F969BD" w:rsidRPr="00BB7B39" w:rsidRDefault="00F969B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F969BD" w:rsidRDefault="00F969BD" w:rsidP="00774282">
            <w:pPr>
              <w:jc w:val="center"/>
            </w:pPr>
            <w:r w:rsidRPr="00922C5A">
              <w:rPr>
                <w:sz w:val="16"/>
                <w:szCs w:val="16"/>
                <w:lang w:val="uk-UA"/>
              </w:rPr>
              <w:t>12.12.2023</w:t>
            </w:r>
          </w:p>
        </w:tc>
        <w:tc>
          <w:tcPr>
            <w:tcW w:w="1559" w:type="dxa"/>
          </w:tcPr>
          <w:p w:rsidR="00F969BD" w:rsidRPr="00114939" w:rsidRDefault="00F969BD">
            <w:pPr>
              <w:rPr>
                <w:rFonts w:ascii="Times New Roman" w:hAnsi="Times New Roman" w:cs="Times New Roman"/>
                <w:sz w:val="16"/>
                <w:szCs w:val="16"/>
              </w:rPr>
            </w:pPr>
            <w:r w:rsidRPr="00114939">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F969BD" w:rsidRPr="00114939" w:rsidRDefault="00F969BD" w:rsidP="003175A2">
            <w:pPr>
              <w:rPr>
                <w:rFonts w:ascii="Times New Roman" w:hAnsi="Times New Roman" w:cs="Times New Roman"/>
                <w:sz w:val="16"/>
                <w:szCs w:val="16"/>
                <w:lang w:val="uk-UA"/>
              </w:rPr>
            </w:pPr>
          </w:p>
        </w:tc>
        <w:tc>
          <w:tcPr>
            <w:tcW w:w="993" w:type="dxa"/>
          </w:tcPr>
          <w:p w:rsidR="00F969BD" w:rsidRPr="00114939" w:rsidRDefault="00F969BD" w:rsidP="003175A2">
            <w:pPr>
              <w:rPr>
                <w:rFonts w:ascii="Times New Roman" w:hAnsi="Times New Roman" w:cs="Times New Roman"/>
                <w:sz w:val="16"/>
                <w:szCs w:val="16"/>
                <w:lang w:val="uk-UA"/>
              </w:rPr>
            </w:pPr>
          </w:p>
        </w:tc>
        <w:tc>
          <w:tcPr>
            <w:tcW w:w="1417" w:type="dxa"/>
          </w:tcPr>
          <w:p w:rsidR="00F969BD" w:rsidRPr="00114939" w:rsidRDefault="00F969B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992" w:type="dxa"/>
          </w:tcPr>
          <w:p w:rsidR="00F969BD" w:rsidRPr="00BB7B39" w:rsidRDefault="00F969BD" w:rsidP="003175A2">
            <w:pPr>
              <w:rPr>
                <w:sz w:val="16"/>
                <w:szCs w:val="16"/>
                <w:lang w:val="uk-UA"/>
              </w:rPr>
            </w:pPr>
          </w:p>
        </w:tc>
        <w:tc>
          <w:tcPr>
            <w:tcW w:w="1418" w:type="dxa"/>
          </w:tcPr>
          <w:p w:rsidR="00F969BD" w:rsidRPr="00BB7B39" w:rsidRDefault="00F969B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sidRPr="00BB7B39">
              <w:rPr>
                <w:sz w:val="16"/>
                <w:szCs w:val="16"/>
                <w:lang w:val="uk-UA"/>
              </w:rPr>
              <w:t>54</w:t>
            </w:r>
            <w:r>
              <w:rPr>
                <w:sz w:val="16"/>
                <w:szCs w:val="16"/>
                <w:lang w:val="uk-UA"/>
              </w:rPr>
              <w:t>.</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7B1B6E">
              <w:rPr>
                <w:rFonts w:ascii="Times New Roman" w:hAnsi="Times New Roman"/>
                <w:sz w:val="16"/>
                <w:szCs w:val="16"/>
                <w:lang w:val="uk-UA"/>
              </w:rPr>
              <w:t>Дєєвій</w:t>
            </w:r>
            <w:proofErr w:type="spellEnd"/>
            <w:r w:rsidRPr="007B1B6E">
              <w:rPr>
                <w:rFonts w:ascii="Times New Roman" w:hAnsi="Times New Roman"/>
                <w:sz w:val="16"/>
                <w:szCs w:val="16"/>
                <w:lang w:val="uk-UA"/>
              </w:rPr>
              <w:t xml:space="preserve"> Тетяні Миколаївні земельної ділянки на вул. </w:t>
            </w:r>
            <w:proofErr w:type="spellStart"/>
            <w:r w:rsidRPr="007B1B6E">
              <w:rPr>
                <w:rFonts w:ascii="Times New Roman" w:hAnsi="Times New Roman"/>
                <w:sz w:val="16"/>
                <w:szCs w:val="16"/>
                <w:lang w:val="uk-UA"/>
              </w:rPr>
              <w:t>Серафимовича</w:t>
            </w:r>
            <w:proofErr w:type="spellEnd"/>
            <w:r w:rsidRPr="007B1B6E">
              <w:rPr>
                <w:rFonts w:ascii="Times New Roman" w:hAnsi="Times New Roman"/>
                <w:sz w:val="16"/>
                <w:szCs w:val="16"/>
                <w:lang w:val="uk-UA"/>
              </w:rPr>
              <w:t xml:space="preserve">, буд. 31 у м. Нікополі Нікопольського району Дніпропетровської області для будівництва і обслуговування </w:t>
            </w:r>
            <w:r w:rsidRPr="007B1B6E">
              <w:rPr>
                <w:rFonts w:ascii="Times New Roman" w:hAnsi="Times New Roman"/>
                <w:sz w:val="16"/>
                <w:szCs w:val="16"/>
                <w:lang w:val="uk-UA"/>
              </w:rPr>
              <w:lastRenderedPageBreak/>
              <w:t>житлового будинку, господарських будівель і споруд (присадибна ділянка).</w:t>
            </w:r>
          </w:p>
        </w:tc>
        <w:tc>
          <w:tcPr>
            <w:tcW w:w="1560" w:type="dxa"/>
          </w:tcPr>
          <w:p w:rsidR="00184B2D" w:rsidRPr="00BB7B39" w:rsidRDefault="00184B2D" w:rsidP="00A7287E">
            <w:pPr>
              <w:jc w:val="center"/>
              <w:rPr>
                <w:sz w:val="16"/>
                <w:szCs w:val="16"/>
                <w:lang w:val="uk-UA"/>
              </w:rPr>
            </w:pPr>
            <w:r w:rsidRPr="00BB7B39">
              <w:rPr>
                <w:sz w:val="16"/>
                <w:szCs w:val="16"/>
                <w:lang w:val="uk-UA"/>
              </w:rPr>
              <w:lastRenderedPageBreak/>
              <w:t>№ 54-</w:t>
            </w:r>
            <w:r>
              <w:rPr>
                <w:sz w:val="16"/>
                <w:szCs w:val="16"/>
                <w:lang w:val="uk-UA"/>
              </w:rPr>
              <w:t>40</w:t>
            </w:r>
            <w:r w:rsidRPr="00BB7B39">
              <w:rPr>
                <w:sz w:val="16"/>
                <w:szCs w:val="16"/>
                <w:lang w:val="uk-UA"/>
              </w:rPr>
              <w:t>/VIII</w:t>
            </w:r>
          </w:p>
          <w:p w:rsidR="00184B2D" w:rsidRPr="00BB7B39" w:rsidRDefault="00184B2D" w:rsidP="00A7287E">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714B6A">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sidRPr="00BB7B39">
              <w:rPr>
                <w:sz w:val="16"/>
                <w:szCs w:val="16"/>
                <w:lang w:val="uk-UA"/>
              </w:rPr>
              <w:lastRenderedPageBreak/>
              <w:t>55</w:t>
            </w:r>
            <w:r>
              <w:rPr>
                <w:sz w:val="16"/>
                <w:szCs w:val="16"/>
                <w:lang w:val="uk-UA"/>
              </w:rPr>
              <w:t>.</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Ковальовій Анжелі Федорівні земельної ділянки на вул. Чумацькій, буд. 151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1E1A70">
            <w:pPr>
              <w:jc w:val="center"/>
              <w:rPr>
                <w:sz w:val="16"/>
                <w:szCs w:val="16"/>
                <w:lang w:val="uk-UA"/>
              </w:rPr>
            </w:pPr>
            <w:r w:rsidRPr="00BB7B39">
              <w:rPr>
                <w:sz w:val="16"/>
                <w:szCs w:val="16"/>
                <w:lang w:val="uk-UA"/>
              </w:rPr>
              <w:t>№ 5</w:t>
            </w:r>
            <w:r>
              <w:rPr>
                <w:sz w:val="16"/>
                <w:szCs w:val="16"/>
                <w:lang w:val="uk-UA"/>
              </w:rPr>
              <w:t>5</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1E1A7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714B6A">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7B1B6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56.</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7B1B6E">
              <w:rPr>
                <w:rFonts w:ascii="Times New Roman" w:hAnsi="Times New Roman"/>
                <w:sz w:val="16"/>
                <w:szCs w:val="16"/>
                <w:lang w:val="uk-UA"/>
              </w:rPr>
              <w:t>Козичевій</w:t>
            </w:r>
            <w:proofErr w:type="spellEnd"/>
            <w:r w:rsidRPr="007B1B6E">
              <w:rPr>
                <w:rFonts w:ascii="Times New Roman" w:hAnsi="Times New Roman"/>
                <w:sz w:val="16"/>
                <w:szCs w:val="16"/>
                <w:lang w:val="uk-UA"/>
              </w:rPr>
              <w:t xml:space="preserve"> Валентині Іллівні земельної ділянки на вул. Ватутіна, буд. 6в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4D60D5">
            <w:pPr>
              <w:jc w:val="center"/>
              <w:rPr>
                <w:sz w:val="16"/>
                <w:szCs w:val="16"/>
                <w:lang w:val="uk-UA"/>
              </w:rPr>
            </w:pPr>
            <w:r w:rsidRPr="00BB7B39">
              <w:rPr>
                <w:sz w:val="16"/>
                <w:szCs w:val="16"/>
                <w:lang w:val="uk-UA"/>
              </w:rPr>
              <w:t>№ 5</w:t>
            </w:r>
            <w:r>
              <w:rPr>
                <w:sz w:val="16"/>
                <w:szCs w:val="16"/>
                <w:lang w:val="uk-UA"/>
              </w:rPr>
              <w:t>6</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4D60D5">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3F293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57.</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B1B6E">
              <w:rPr>
                <w:rFonts w:ascii="Times New Roman" w:hAnsi="Times New Roman"/>
                <w:sz w:val="16"/>
                <w:szCs w:val="16"/>
                <w:lang w:val="uk-UA"/>
              </w:rPr>
              <w:t>Лісняку</w:t>
            </w:r>
            <w:proofErr w:type="spellEnd"/>
            <w:r w:rsidRPr="007B1B6E">
              <w:rPr>
                <w:rFonts w:ascii="Times New Roman" w:hAnsi="Times New Roman"/>
                <w:sz w:val="16"/>
                <w:szCs w:val="16"/>
                <w:lang w:val="uk-UA"/>
              </w:rPr>
              <w:t xml:space="preserve"> Віталію Миколайовичу земельної ділянки на вул. </w:t>
            </w:r>
            <w:proofErr w:type="spellStart"/>
            <w:r w:rsidRPr="007B1B6E">
              <w:rPr>
                <w:rFonts w:ascii="Times New Roman" w:hAnsi="Times New Roman"/>
                <w:sz w:val="16"/>
                <w:szCs w:val="16"/>
                <w:lang w:val="uk-UA"/>
              </w:rPr>
              <w:t>Електрометалургів</w:t>
            </w:r>
            <w:proofErr w:type="spellEnd"/>
            <w:r w:rsidRPr="007B1B6E">
              <w:rPr>
                <w:rFonts w:ascii="Times New Roman" w:hAnsi="Times New Roman"/>
                <w:sz w:val="16"/>
                <w:szCs w:val="16"/>
                <w:lang w:val="uk-UA"/>
              </w:rPr>
              <w:t>, буд. 110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t>№ 5</w:t>
            </w:r>
            <w:r>
              <w:rPr>
                <w:sz w:val="16"/>
                <w:szCs w:val="16"/>
                <w:lang w:val="uk-UA"/>
              </w:rPr>
              <w:t>7</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3F293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58.</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B1B6E">
              <w:rPr>
                <w:rFonts w:ascii="Times New Roman" w:hAnsi="Times New Roman"/>
                <w:sz w:val="16"/>
                <w:szCs w:val="16"/>
                <w:lang w:val="uk-UA"/>
              </w:rPr>
              <w:t>Послушняку</w:t>
            </w:r>
            <w:proofErr w:type="spellEnd"/>
            <w:r w:rsidRPr="007B1B6E">
              <w:rPr>
                <w:rFonts w:ascii="Times New Roman" w:hAnsi="Times New Roman"/>
                <w:sz w:val="16"/>
                <w:szCs w:val="16"/>
                <w:lang w:val="uk-UA"/>
              </w:rPr>
              <w:t xml:space="preserve">  Олександру  Гавриловичу  (2/3  ч.), громадянці Литвиненко Вірі Петрівні (1/3 ч.), земельної ділянки на пров. Глухому, буд. 22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t>№ 5</w:t>
            </w:r>
            <w:r>
              <w:rPr>
                <w:sz w:val="16"/>
                <w:szCs w:val="16"/>
                <w:lang w:val="uk-UA"/>
              </w:rPr>
              <w:t>8</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Pr="00184B2D" w:rsidRDefault="00184B2D" w:rsidP="00774282">
            <w:pPr>
              <w:jc w:val="center"/>
              <w:rPr>
                <w:lang w:val="uk-UA"/>
              </w:rPr>
            </w:pPr>
            <w:r w:rsidRPr="00922C5A">
              <w:rPr>
                <w:sz w:val="16"/>
                <w:szCs w:val="16"/>
                <w:lang w:val="uk-UA"/>
              </w:rPr>
              <w:t>12.12.2023</w:t>
            </w:r>
          </w:p>
        </w:tc>
        <w:tc>
          <w:tcPr>
            <w:tcW w:w="1559" w:type="dxa"/>
          </w:tcPr>
          <w:p w:rsidR="00184B2D" w:rsidRDefault="00184B2D">
            <w:r w:rsidRPr="00F572F6">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59.</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w:t>
            </w:r>
            <w:r w:rsidRPr="007B1B6E">
              <w:rPr>
                <w:rFonts w:ascii="Times New Roman" w:hAnsi="Times New Roman"/>
                <w:sz w:val="16"/>
                <w:szCs w:val="16"/>
                <w:lang w:val="uk-UA"/>
              </w:rPr>
              <w:lastRenderedPageBreak/>
              <w:t>земельної ділянки в натурі (на місцевості) та передачу у власність громадянці Радченко Тетяні Іванівні земельної ділянки на вул. Слов’янській, буд. 281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lastRenderedPageBreak/>
              <w:t>№ 5</w:t>
            </w:r>
            <w:r>
              <w:rPr>
                <w:sz w:val="16"/>
                <w:szCs w:val="16"/>
                <w:lang w:val="uk-UA"/>
              </w:rPr>
              <w:t>9</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F572F6">
              <w:rPr>
                <w:rFonts w:ascii="Times New Roman" w:hAnsi="Times New Roman" w:cs="Times New Roman"/>
                <w:sz w:val="16"/>
                <w:szCs w:val="16"/>
                <w:lang w:val="uk-UA"/>
              </w:rPr>
              <w:t xml:space="preserve">Відділ земельних ресурсів управління </w:t>
            </w:r>
            <w:r w:rsidRPr="00F572F6">
              <w:rPr>
                <w:rFonts w:ascii="Times New Roman" w:hAnsi="Times New Roman" w:cs="Times New Roman"/>
                <w:sz w:val="16"/>
                <w:szCs w:val="16"/>
                <w:lang w:val="uk-UA"/>
              </w:rPr>
              <w:lastRenderedPageBreak/>
              <w:t>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lastRenderedPageBreak/>
              <w:t>60.</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B1B6E">
              <w:rPr>
                <w:rFonts w:ascii="Times New Roman" w:hAnsi="Times New Roman"/>
                <w:sz w:val="16"/>
                <w:szCs w:val="16"/>
                <w:lang w:val="uk-UA"/>
              </w:rPr>
              <w:t>Шарантаю</w:t>
            </w:r>
            <w:proofErr w:type="spellEnd"/>
            <w:r w:rsidRPr="007B1B6E">
              <w:rPr>
                <w:rFonts w:ascii="Times New Roman" w:hAnsi="Times New Roman"/>
                <w:sz w:val="16"/>
                <w:szCs w:val="16"/>
                <w:lang w:val="uk-UA"/>
              </w:rPr>
              <w:t xml:space="preserve"> Сергію Вікторовичу   земельної ділянки на вул. Чалого, буд. 134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60</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441E16">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61.</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7B1B6E">
              <w:rPr>
                <w:rFonts w:ascii="Times New Roman" w:hAnsi="Times New Roman"/>
                <w:sz w:val="16"/>
                <w:szCs w:val="16"/>
                <w:lang w:val="uk-UA"/>
              </w:rPr>
              <w:t>Шершеню</w:t>
            </w:r>
            <w:proofErr w:type="spellEnd"/>
            <w:r w:rsidRPr="007B1B6E">
              <w:rPr>
                <w:rFonts w:ascii="Times New Roman" w:hAnsi="Times New Roman"/>
                <w:sz w:val="16"/>
                <w:szCs w:val="16"/>
                <w:lang w:val="uk-UA"/>
              </w:rPr>
              <w:t xml:space="preserve"> Анатолію Івановичу земельної ділянки на вул. Севастопольській,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61</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441E16">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62.</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7B1B6E">
              <w:rPr>
                <w:rFonts w:ascii="Times New Roman" w:hAnsi="Times New Roman"/>
                <w:sz w:val="16"/>
                <w:szCs w:val="16"/>
                <w:lang w:val="uk-UA"/>
              </w:rPr>
              <w:t>Юрженко</w:t>
            </w:r>
            <w:proofErr w:type="spellEnd"/>
            <w:r w:rsidRPr="007B1B6E">
              <w:rPr>
                <w:rFonts w:ascii="Times New Roman" w:hAnsi="Times New Roman"/>
                <w:sz w:val="16"/>
                <w:szCs w:val="16"/>
                <w:lang w:val="uk-UA"/>
              </w:rPr>
              <w:t xml:space="preserve"> Ніні Олексіївні (1/2 ч.), громадянці Майстренко Ірині Григорівні (1/2 ч.) земельної ділянки на вул. Троїцького повстання, буд. 225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62</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Pr="00184B2D" w:rsidRDefault="00184B2D" w:rsidP="00774282">
            <w:pPr>
              <w:jc w:val="center"/>
              <w:rPr>
                <w:lang w:val="uk-UA"/>
              </w:rPr>
            </w:pPr>
            <w:r w:rsidRPr="00922C5A">
              <w:rPr>
                <w:sz w:val="16"/>
                <w:szCs w:val="16"/>
                <w:lang w:val="uk-UA"/>
              </w:rPr>
              <w:t>12.12.2023</w:t>
            </w:r>
          </w:p>
        </w:tc>
        <w:tc>
          <w:tcPr>
            <w:tcW w:w="1559" w:type="dxa"/>
          </w:tcPr>
          <w:p w:rsidR="00184B2D" w:rsidRDefault="00184B2D">
            <w:r w:rsidRPr="00441E16">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t>63.</w:t>
            </w:r>
          </w:p>
        </w:tc>
        <w:tc>
          <w:tcPr>
            <w:tcW w:w="2977" w:type="dxa"/>
          </w:tcPr>
          <w:p w:rsidR="00184B2D" w:rsidRPr="007B1B6E" w:rsidRDefault="00184B2D" w:rsidP="007B1B6E">
            <w:pPr>
              <w:pStyle w:val="a7"/>
              <w:numPr>
                <w:ilvl w:val="0"/>
                <w:numId w:val="3"/>
              </w:numPr>
              <w:tabs>
                <w:tab w:val="clear" w:pos="432"/>
                <w:tab w:val="left" w:pos="851"/>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проекту землеустрою щодо відведення </w:t>
            </w:r>
            <w:r w:rsidRPr="007B1B6E">
              <w:rPr>
                <w:rFonts w:ascii="Times New Roman" w:hAnsi="Times New Roman"/>
                <w:sz w:val="16"/>
                <w:szCs w:val="16"/>
                <w:lang w:val="uk-UA"/>
              </w:rPr>
              <w:lastRenderedPageBreak/>
              <w:t xml:space="preserve">земельної ділянки в постійне користування на вул. Петра </w:t>
            </w:r>
            <w:proofErr w:type="spellStart"/>
            <w:r w:rsidRPr="007B1B6E">
              <w:rPr>
                <w:rFonts w:ascii="Times New Roman" w:hAnsi="Times New Roman"/>
                <w:sz w:val="16"/>
                <w:szCs w:val="16"/>
                <w:lang w:val="uk-UA"/>
              </w:rPr>
              <w:t>Брачка</w:t>
            </w:r>
            <w:proofErr w:type="spellEnd"/>
            <w:r w:rsidRPr="007B1B6E">
              <w:rPr>
                <w:rFonts w:ascii="Times New Roman" w:hAnsi="Times New Roman"/>
                <w:sz w:val="16"/>
                <w:szCs w:val="16"/>
                <w:lang w:val="uk-UA"/>
              </w:rPr>
              <w:t xml:space="preserve"> на території </w:t>
            </w:r>
            <w:proofErr w:type="spellStart"/>
            <w:r w:rsidRPr="007B1B6E">
              <w:rPr>
                <w:rFonts w:ascii="Times New Roman" w:hAnsi="Times New Roman"/>
                <w:sz w:val="16"/>
                <w:szCs w:val="16"/>
                <w:lang w:val="uk-UA"/>
              </w:rPr>
              <w:t>м-ну</w:t>
            </w:r>
            <w:proofErr w:type="spellEnd"/>
            <w:r w:rsidRPr="007B1B6E">
              <w:rPr>
                <w:rFonts w:ascii="Times New Roman" w:hAnsi="Times New Roman"/>
                <w:sz w:val="16"/>
                <w:szCs w:val="16"/>
                <w:lang w:val="uk-UA"/>
              </w:rPr>
              <w:t xml:space="preserve"> «Трубник-2» у м. Нікополі Нікопольського району Дніпропетровської області.</w:t>
            </w:r>
          </w:p>
        </w:tc>
        <w:tc>
          <w:tcPr>
            <w:tcW w:w="1560" w:type="dxa"/>
          </w:tcPr>
          <w:p w:rsidR="00184B2D" w:rsidRPr="00BB7B39" w:rsidRDefault="00184B2D" w:rsidP="00FB58E0">
            <w:pPr>
              <w:jc w:val="center"/>
              <w:rPr>
                <w:sz w:val="16"/>
                <w:szCs w:val="16"/>
                <w:lang w:val="uk-UA"/>
              </w:rPr>
            </w:pPr>
            <w:r w:rsidRPr="00BB7B39">
              <w:rPr>
                <w:sz w:val="16"/>
                <w:szCs w:val="16"/>
                <w:lang w:val="uk-UA"/>
              </w:rPr>
              <w:lastRenderedPageBreak/>
              <w:t xml:space="preserve">№ </w:t>
            </w:r>
            <w:r>
              <w:rPr>
                <w:sz w:val="16"/>
                <w:szCs w:val="16"/>
                <w:lang w:val="uk-UA"/>
              </w:rPr>
              <w:t>63</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DE635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lastRenderedPageBreak/>
              <w:t>64.</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w:t>
            </w:r>
            <w:proofErr w:type="spellStart"/>
            <w:r w:rsidRPr="007B1B6E">
              <w:rPr>
                <w:rFonts w:ascii="Times New Roman" w:hAnsi="Times New Roman"/>
                <w:sz w:val="16"/>
                <w:szCs w:val="16"/>
                <w:lang w:val="uk-UA"/>
              </w:rPr>
              <w:t>Юкрейн</w:t>
            </w:r>
            <w:proofErr w:type="spellEnd"/>
            <w:r w:rsidRPr="007B1B6E">
              <w:rPr>
                <w:rFonts w:ascii="Times New Roman" w:hAnsi="Times New Roman"/>
                <w:sz w:val="16"/>
                <w:szCs w:val="16"/>
                <w:lang w:val="uk-UA"/>
              </w:rPr>
              <w:t xml:space="preserve"> </w:t>
            </w:r>
            <w:proofErr w:type="spellStart"/>
            <w:r w:rsidRPr="007B1B6E">
              <w:rPr>
                <w:rFonts w:ascii="Times New Roman" w:hAnsi="Times New Roman"/>
                <w:sz w:val="16"/>
                <w:szCs w:val="16"/>
                <w:lang w:val="uk-UA"/>
              </w:rPr>
              <w:t>Тауер</w:t>
            </w:r>
            <w:proofErr w:type="spellEnd"/>
            <w:r w:rsidRPr="007B1B6E">
              <w:rPr>
                <w:rFonts w:ascii="Times New Roman" w:hAnsi="Times New Roman"/>
                <w:sz w:val="16"/>
                <w:szCs w:val="16"/>
                <w:lang w:val="uk-UA"/>
              </w:rPr>
              <w:t xml:space="preserve"> </w:t>
            </w:r>
            <w:proofErr w:type="spellStart"/>
            <w:r w:rsidRPr="007B1B6E">
              <w:rPr>
                <w:rFonts w:ascii="Times New Roman" w:hAnsi="Times New Roman"/>
                <w:sz w:val="16"/>
                <w:szCs w:val="16"/>
                <w:lang w:val="uk-UA"/>
              </w:rPr>
              <w:t>Компані</w:t>
            </w:r>
            <w:proofErr w:type="spellEnd"/>
            <w:r w:rsidRPr="007B1B6E">
              <w:rPr>
                <w:rFonts w:ascii="Times New Roman" w:hAnsi="Times New Roman"/>
                <w:sz w:val="16"/>
                <w:szCs w:val="16"/>
                <w:lang w:val="uk-UA"/>
              </w:rPr>
              <w:t>» та надання  в оренду земельної ділянки на вул. Перемоги, 16 у м. Нікополі Нікопольського району Дніпропетровської області (кадастровий номер 1211600000:02:005:0022).</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64</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DE635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7B1B6E" w:rsidTr="001E1A70">
        <w:tc>
          <w:tcPr>
            <w:tcW w:w="533" w:type="dxa"/>
          </w:tcPr>
          <w:p w:rsidR="00184B2D" w:rsidRPr="00BB7B39" w:rsidRDefault="00184B2D" w:rsidP="003175A2">
            <w:pPr>
              <w:rPr>
                <w:sz w:val="16"/>
                <w:szCs w:val="16"/>
                <w:lang w:val="uk-UA"/>
              </w:rPr>
            </w:pPr>
            <w:r>
              <w:rPr>
                <w:sz w:val="16"/>
                <w:szCs w:val="16"/>
                <w:lang w:val="uk-UA"/>
              </w:rPr>
              <w:t>65.</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b/>
                <w:bCs/>
                <w:sz w:val="16"/>
                <w:szCs w:val="16"/>
                <w:lang w:val="uk-UA"/>
              </w:rPr>
            </w:pPr>
            <w:bookmarkStart w:id="1" w:name="_Hlk152052657"/>
            <w:r w:rsidRPr="007B1B6E">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ПРИВАТНОГО ПІДПРИЄМСТВА «МЕДИЧНИЙ ЦЕНТР «СПЕЦІАЛІСТ» та внесення змін  до договору оренди земельної ділянки</w:t>
            </w:r>
            <w:bookmarkEnd w:id="1"/>
            <w:r w:rsidRPr="007B1B6E">
              <w:rPr>
                <w:rFonts w:ascii="Times New Roman" w:hAnsi="Times New Roman"/>
                <w:sz w:val="16"/>
                <w:szCs w:val="16"/>
                <w:lang w:val="uk-UA"/>
              </w:rPr>
              <w:t>.</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65</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AA41D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t>66.</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Княжій (р-н аптеки) у м. Нікополі Нікопольського району Дніпропетровської області (кадастровий номер 1211600000:03:083:0032).</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66</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AA41D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t>67.</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в районі буд. 46б у м. Нікополі Нікопольського району Дніпропетровської області (кадастровий номер 1211600000:03:021:0021).</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67</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AA41D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t>68.</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 xml:space="preserve">Про припинення ПРИВАТНОМУ АКЦІОНЕРНОМУ ТОВАРИСТВУ «НІКОПОЛЬСЬКИЙ ХЛІБОКОМБІНАТ» </w:t>
            </w:r>
            <w:bookmarkStart w:id="2" w:name="_Hlk152570441"/>
            <w:r w:rsidRPr="007B1B6E">
              <w:rPr>
                <w:rFonts w:ascii="Times New Roman" w:hAnsi="Times New Roman"/>
                <w:sz w:val="16"/>
                <w:szCs w:val="16"/>
                <w:lang w:val="uk-UA"/>
              </w:rPr>
              <w:t>права постійного користування земельною ділянкою</w:t>
            </w:r>
            <w:bookmarkEnd w:id="2"/>
            <w:r w:rsidRPr="007B1B6E">
              <w:rPr>
                <w:rFonts w:ascii="Times New Roman" w:hAnsi="Times New Roman"/>
                <w:sz w:val="16"/>
                <w:szCs w:val="16"/>
                <w:lang w:val="uk-UA"/>
              </w:rPr>
              <w:t xml:space="preserve"> на вул. </w:t>
            </w:r>
            <w:proofErr w:type="spellStart"/>
            <w:r w:rsidRPr="007B1B6E">
              <w:rPr>
                <w:rFonts w:ascii="Times New Roman" w:hAnsi="Times New Roman"/>
                <w:sz w:val="16"/>
                <w:szCs w:val="16"/>
                <w:lang w:val="uk-UA"/>
              </w:rPr>
              <w:t>Електрометалургів</w:t>
            </w:r>
            <w:proofErr w:type="spellEnd"/>
            <w:r w:rsidRPr="007B1B6E">
              <w:rPr>
                <w:rFonts w:ascii="Times New Roman" w:hAnsi="Times New Roman"/>
                <w:sz w:val="16"/>
                <w:szCs w:val="16"/>
                <w:lang w:val="uk-UA"/>
              </w:rPr>
              <w:t xml:space="preserve">, 53 у м. Нікополі Нікопольського району </w:t>
            </w:r>
            <w:r w:rsidRPr="007B1B6E">
              <w:rPr>
                <w:rFonts w:ascii="Times New Roman" w:hAnsi="Times New Roman"/>
                <w:sz w:val="16"/>
                <w:szCs w:val="16"/>
                <w:lang w:val="uk-UA"/>
              </w:rPr>
              <w:lastRenderedPageBreak/>
              <w:t>Дніпропетровської області.</w:t>
            </w:r>
          </w:p>
        </w:tc>
        <w:tc>
          <w:tcPr>
            <w:tcW w:w="1560" w:type="dxa"/>
          </w:tcPr>
          <w:p w:rsidR="00184B2D" w:rsidRPr="00BB7B39" w:rsidRDefault="00184B2D" w:rsidP="00FB58E0">
            <w:pPr>
              <w:jc w:val="center"/>
              <w:rPr>
                <w:sz w:val="16"/>
                <w:szCs w:val="16"/>
                <w:lang w:val="uk-UA"/>
              </w:rPr>
            </w:pPr>
            <w:r w:rsidRPr="00BB7B39">
              <w:rPr>
                <w:sz w:val="16"/>
                <w:szCs w:val="16"/>
                <w:lang w:val="uk-UA"/>
              </w:rPr>
              <w:lastRenderedPageBreak/>
              <w:t xml:space="preserve">№ </w:t>
            </w:r>
            <w:r>
              <w:rPr>
                <w:sz w:val="16"/>
                <w:szCs w:val="16"/>
                <w:lang w:val="uk-UA"/>
              </w:rPr>
              <w:t>68</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BB0EDC">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lastRenderedPageBreak/>
              <w:t>69.</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припинення АКЦІОНЕРНОМУ ТОВАРИСТВУ «ОПЕРАТОР ГАЗОРОЗПОДІЛЬНОЇ СИСТЕМИ «ДНІПРОПЕТРОВСЬКГАЗ» права постійного користування земельною ділянкою на вул. Героїв Чорнобиля у м. Нікополі Нікопольського району Дніпропетровської області.</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69</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BB0EDC">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r w:rsidR="00184B2D" w:rsidRPr="00BB7B39" w:rsidTr="001E1A70">
        <w:tc>
          <w:tcPr>
            <w:tcW w:w="533" w:type="dxa"/>
          </w:tcPr>
          <w:p w:rsidR="00184B2D" w:rsidRPr="00BB7B39" w:rsidRDefault="00184B2D" w:rsidP="003175A2">
            <w:pPr>
              <w:rPr>
                <w:sz w:val="16"/>
                <w:szCs w:val="16"/>
                <w:lang w:val="uk-UA"/>
              </w:rPr>
            </w:pPr>
            <w:r>
              <w:rPr>
                <w:sz w:val="16"/>
                <w:szCs w:val="16"/>
                <w:lang w:val="uk-UA"/>
              </w:rPr>
              <w:t>70.</w:t>
            </w:r>
          </w:p>
        </w:tc>
        <w:tc>
          <w:tcPr>
            <w:tcW w:w="2977" w:type="dxa"/>
          </w:tcPr>
          <w:p w:rsidR="00184B2D" w:rsidRPr="007B1B6E" w:rsidRDefault="00184B2D" w:rsidP="007B1B6E">
            <w:pPr>
              <w:pStyle w:val="a7"/>
              <w:numPr>
                <w:ilvl w:val="0"/>
                <w:numId w:val="3"/>
              </w:numPr>
              <w:tabs>
                <w:tab w:val="clear" w:pos="432"/>
              </w:tabs>
              <w:ind w:left="0" w:firstLine="0"/>
              <w:jc w:val="both"/>
              <w:rPr>
                <w:rFonts w:ascii="Times New Roman" w:hAnsi="Times New Roman"/>
                <w:sz w:val="16"/>
                <w:szCs w:val="16"/>
                <w:lang w:val="uk-UA"/>
              </w:rPr>
            </w:pPr>
            <w:r w:rsidRPr="007B1B6E">
              <w:rPr>
                <w:rFonts w:ascii="Times New Roman" w:hAnsi="Times New Roman"/>
                <w:sz w:val="16"/>
                <w:szCs w:val="16"/>
                <w:lang w:val="uk-UA"/>
              </w:rPr>
              <w:t>Про надання дозволу фізичній особі-підприємцю Гришину Роману Олександровичу на розробку проекту землеустрою щодо відведення земельної ділянки зі зміною цільового призначення (кадастровий номер 1211600000:03:011:0076)  на вул. Каштановій, 60-Б у м. Нікополі Нікопольського району Дніпропетровської області.</w:t>
            </w:r>
          </w:p>
        </w:tc>
        <w:tc>
          <w:tcPr>
            <w:tcW w:w="1560" w:type="dxa"/>
          </w:tcPr>
          <w:p w:rsidR="00184B2D" w:rsidRPr="00BB7B39" w:rsidRDefault="00184B2D" w:rsidP="00FB58E0">
            <w:pPr>
              <w:jc w:val="center"/>
              <w:rPr>
                <w:sz w:val="16"/>
                <w:szCs w:val="16"/>
                <w:lang w:val="uk-UA"/>
              </w:rPr>
            </w:pPr>
            <w:r w:rsidRPr="00BB7B39">
              <w:rPr>
                <w:sz w:val="16"/>
                <w:szCs w:val="16"/>
                <w:lang w:val="uk-UA"/>
              </w:rPr>
              <w:t xml:space="preserve">№ </w:t>
            </w:r>
            <w:r>
              <w:rPr>
                <w:sz w:val="16"/>
                <w:szCs w:val="16"/>
                <w:lang w:val="uk-UA"/>
              </w:rPr>
              <w:t>70</w:t>
            </w:r>
            <w:r w:rsidRPr="00BB7B39">
              <w:rPr>
                <w:sz w:val="16"/>
                <w:szCs w:val="16"/>
                <w:lang w:val="uk-UA"/>
              </w:rPr>
              <w:t>-</w:t>
            </w:r>
            <w:r>
              <w:rPr>
                <w:sz w:val="16"/>
                <w:szCs w:val="16"/>
                <w:lang w:val="uk-UA"/>
              </w:rPr>
              <w:t>40</w:t>
            </w:r>
            <w:r w:rsidRPr="00BB7B39">
              <w:rPr>
                <w:sz w:val="16"/>
                <w:szCs w:val="16"/>
                <w:lang w:val="uk-UA"/>
              </w:rPr>
              <w:t>/VIII</w:t>
            </w:r>
          </w:p>
          <w:p w:rsidR="00184B2D" w:rsidRPr="00BB7B39" w:rsidRDefault="00184B2D" w:rsidP="00FB58E0">
            <w:pPr>
              <w:jc w:val="center"/>
              <w:rPr>
                <w:sz w:val="16"/>
                <w:szCs w:val="16"/>
                <w:lang w:val="uk-UA"/>
              </w:rPr>
            </w:pPr>
            <w:r w:rsidRPr="00BB7B39">
              <w:rPr>
                <w:sz w:val="16"/>
                <w:szCs w:val="16"/>
                <w:lang w:val="uk-UA"/>
              </w:rPr>
              <w:t xml:space="preserve">від </w:t>
            </w:r>
            <w:r>
              <w:rPr>
                <w:sz w:val="16"/>
                <w:szCs w:val="16"/>
                <w:lang w:val="uk-UA"/>
              </w:rPr>
              <w:t>12</w:t>
            </w:r>
            <w:r w:rsidRPr="00BB7B39">
              <w:rPr>
                <w:sz w:val="16"/>
                <w:szCs w:val="16"/>
                <w:lang w:val="uk-UA"/>
              </w:rPr>
              <w:t>.1</w:t>
            </w:r>
            <w:r>
              <w:rPr>
                <w:sz w:val="16"/>
                <w:szCs w:val="16"/>
                <w:lang w:val="uk-UA"/>
              </w:rPr>
              <w:t>2</w:t>
            </w:r>
            <w:r w:rsidRPr="00BB7B39">
              <w:rPr>
                <w:sz w:val="16"/>
                <w:szCs w:val="16"/>
                <w:lang w:val="uk-UA"/>
              </w:rPr>
              <w:t>.2023</w:t>
            </w:r>
          </w:p>
        </w:tc>
        <w:tc>
          <w:tcPr>
            <w:tcW w:w="1417" w:type="dxa"/>
          </w:tcPr>
          <w:p w:rsidR="00184B2D" w:rsidRDefault="00184B2D" w:rsidP="00774282">
            <w:pPr>
              <w:jc w:val="center"/>
            </w:pPr>
            <w:r w:rsidRPr="00922C5A">
              <w:rPr>
                <w:sz w:val="16"/>
                <w:szCs w:val="16"/>
                <w:lang w:val="uk-UA"/>
              </w:rPr>
              <w:t>12.12.2023</w:t>
            </w:r>
          </w:p>
        </w:tc>
        <w:tc>
          <w:tcPr>
            <w:tcW w:w="1559" w:type="dxa"/>
          </w:tcPr>
          <w:p w:rsidR="00184B2D" w:rsidRDefault="00184B2D">
            <w:r w:rsidRPr="00BB0EDC">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84B2D" w:rsidRPr="00114939" w:rsidRDefault="00184B2D" w:rsidP="003175A2">
            <w:pPr>
              <w:rPr>
                <w:rFonts w:ascii="Times New Roman" w:hAnsi="Times New Roman" w:cs="Times New Roman"/>
                <w:sz w:val="16"/>
                <w:szCs w:val="16"/>
                <w:lang w:val="uk-UA"/>
              </w:rPr>
            </w:pPr>
          </w:p>
        </w:tc>
        <w:tc>
          <w:tcPr>
            <w:tcW w:w="993" w:type="dxa"/>
          </w:tcPr>
          <w:p w:rsidR="00184B2D" w:rsidRPr="00114939" w:rsidRDefault="00184B2D" w:rsidP="003175A2">
            <w:pPr>
              <w:rPr>
                <w:rFonts w:ascii="Times New Roman" w:hAnsi="Times New Roman" w:cs="Times New Roman"/>
                <w:sz w:val="16"/>
                <w:szCs w:val="16"/>
                <w:lang w:val="uk-UA"/>
              </w:rPr>
            </w:pPr>
          </w:p>
        </w:tc>
        <w:tc>
          <w:tcPr>
            <w:tcW w:w="1417" w:type="dxa"/>
          </w:tcPr>
          <w:p w:rsidR="00184B2D" w:rsidRPr="00114939" w:rsidRDefault="00184B2D" w:rsidP="00623F2C">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992" w:type="dxa"/>
          </w:tcPr>
          <w:p w:rsidR="00184B2D" w:rsidRPr="00BB7B39" w:rsidRDefault="00184B2D" w:rsidP="003175A2">
            <w:pPr>
              <w:rPr>
                <w:sz w:val="16"/>
                <w:szCs w:val="16"/>
                <w:lang w:val="uk-UA"/>
              </w:rPr>
            </w:pPr>
          </w:p>
        </w:tc>
        <w:tc>
          <w:tcPr>
            <w:tcW w:w="1418" w:type="dxa"/>
          </w:tcPr>
          <w:p w:rsidR="00184B2D" w:rsidRPr="00BB7B39" w:rsidRDefault="00184B2D" w:rsidP="003175A2">
            <w:pPr>
              <w:rPr>
                <w:sz w:val="16"/>
                <w:szCs w:val="16"/>
                <w:lang w:val="uk-UA"/>
              </w:rPr>
            </w:pPr>
          </w:p>
        </w:tc>
      </w:tr>
    </w:tbl>
    <w:p w:rsidR="001E1A70" w:rsidRPr="00882D99" w:rsidRDefault="001E1A70" w:rsidP="001E1A70">
      <w:pPr>
        <w:rPr>
          <w:sz w:val="16"/>
          <w:szCs w:val="16"/>
          <w:lang w:val="uk-UA"/>
        </w:rPr>
      </w:pPr>
    </w:p>
    <w:sectPr w:rsidR="001E1A70"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0370E9"/>
    <w:multiLevelType w:val="hybridMultilevel"/>
    <w:tmpl w:val="D33C2CF4"/>
    <w:lvl w:ilvl="0" w:tplc="848C777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08"/>
  <w:characterSpacingControl w:val="doNotCompress"/>
  <w:compat>
    <w:useFELayout/>
  </w:compat>
  <w:rsids>
    <w:rsidRoot w:val="00475CAA"/>
    <w:rsid w:val="000022AC"/>
    <w:rsid w:val="00004C91"/>
    <w:rsid w:val="0000731A"/>
    <w:rsid w:val="00012B17"/>
    <w:rsid w:val="00015684"/>
    <w:rsid w:val="00032061"/>
    <w:rsid w:val="0004150B"/>
    <w:rsid w:val="00043101"/>
    <w:rsid w:val="0004398D"/>
    <w:rsid w:val="000613C1"/>
    <w:rsid w:val="0006703B"/>
    <w:rsid w:val="00071E71"/>
    <w:rsid w:val="00093DCE"/>
    <w:rsid w:val="000942DE"/>
    <w:rsid w:val="00095722"/>
    <w:rsid w:val="00097B2A"/>
    <w:rsid w:val="000A02D2"/>
    <w:rsid w:val="000A0A2B"/>
    <w:rsid w:val="000A0BD8"/>
    <w:rsid w:val="000B58DA"/>
    <w:rsid w:val="000C7962"/>
    <w:rsid w:val="000D21EA"/>
    <w:rsid w:val="000D5777"/>
    <w:rsid w:val="000E72AE"/>
    <w:rsid w:val="000F428D"/>
    <w:rsid w:val="0010286C"/>
    <w:rsid w:val="00113D75"/>
    <w:rsid w:val="00114939"/>
    <w:rsid w:val="00123F2F"/>
    <w:rsid w:val="00137771"/>
    <w:rsid w:val="00137DF9"/>
    <w:rsid w:val="00143CB3"/>
    <w:rsid w:val="0015053B"/>
    <w:rsid w:val="00165FA5"/>
    <w:rsid w:val="001718D7"/>
    <w:rsid w:val="0018161F"/>
    <w:rsid w:val="00184B2D"/>
    <w:rsid w:val="0019796B"/>
    <w:rsid w:val="001A5842"/>
    <w:rsid w:val="001B3949"/>
    <w:rsid w:val="001B7CFF"/>
    <w:rsid w:val="001B7F82"/>
    <w:rsid w:val="001C01F9"/>
    <w:rsid w:val="001C1A9E"/>
    <w:rsid w:val="001D40FE"/>
    <w:rsid w:val="001E1A70"/>
    <w:rsid w:val="001E6B4F"/>
    <w:rsid w:val="001F3B98"/>
    <w:rsid w:val="00207D59"/>
    <w:rsid w:val="002116E3"/>
    <w:rsid w:val="00212018"/>
    <w:rsid w:val="00215E50"/>
    <w:rsid w:val="00220D97"/>
    <w:rsid w:val="00234D11"/>
    <w:rsid w:val="00243091"/>
    <w:rsid w:val="0024475B"/>
    <w:rsid w:val="002639F2"/>
    <w:rsid w:val="00277D6B"/>
    <w:rsid w:val="002913E6"/>
    <w:rsid w:val="00295C46"/>
    <w:rsid w:val="00296029"/>
    <w:rsid w:val="002A5AE9"/>
    <w:rsid w:val="002A68A0"/>
    <w:rsid w:val="002B252F"/>
    <w:rsid w:val="002B4FE9"/>
    <w:rsid w:val="002B64EF"/>
    <w:rsid w:val="002C5F81"/>
    <w:rsid w:val="002D07DD"/>
    <w:rsid w:val="002D27F5"/>
    <w:rsid w:val="002E358F"/>
    <w:rsid w:val="002F0B2A"/>
    <w:rsid w:val="002F25F6"/>
    <w:rsid w:val="002F6CBE"/>
    <w:rsid w:val="002F7B16"/>
    <w:rsid w:val="003068D3"/>
    <w:rsid w:val="003175A2"/>
    <w:rsid w:val="00320722"/>
    <w:rsid w:val="003211D8"/>
    <w:rsid w:val="00364294"/>
    <w:rsid w:val="00372164"/>
    <w:rsid w:val="00385874"/>
    <w:rsid w:val="00387C07"/>
    <w:rsid w:val="00393869"/>
    <w:rsid w:val="003954D8"/>
    <w:rsid w:val="003A49AA"/>
    <w:rsid w:val="003B2A36"/>
    <w:rsid w:val="003B6643"/>
    <w:rsid w:val="003E1521"/>
    <w:rsid w:val="003F1290"/>
    <w:rsid w:val="00400A81"/>
    <w:rsid w:val="00404D73"/>
    <w:rsid w:val="00417355"/>
    <w:rsid w:val="004279B7"/>
    <w:rsid w:val="00440DA3"/>
    <w:rsid w:val="00446CE4"/>
    <w:rsid w:val="00454DB0"/>
    <w:rsid w:val="00475CAA"/>
    <w:rsid w:val="0047604E"/>
    <w:rsid w:val="00495F51"/>
    <w:rsid w:val="00496424"/>
    <w:rsid w:val="00497D74"/>
    <w:rsid w:val="004A1CD5"/>
    <w:rsid w:val="004B309F"/>
    <w:rsid w:val="004B5260"/>
    <w:rsid w:val="004B7BEC"/>
    <w:rsid w:val="004D0555"/>
    <w:rsid w:val="004D15BC"/>
    <w:rsid w:val="004D3793"/>
    <w:rsid w:val="004D46E4"/>
    <w:rsid w:val="004D588E"/>
    <w:rsid w:val="004D60D5"/>
    <w:rsid w:val="004E1844"/>
    <w:rsid w:val="004E36D1"/>
    <w:rsid w:val="004F2B1D"/>
    <w:rsid w:val="004F60CE"/>
    <w:rsid w:val="00502B50"/>
    <w:rsid w:val="0050400A"/>
    <w:rsid w:val="00527056"/>
    <w:rsid w:val="005411E4"/>
    <w:rsid w:val="0056651F"/>
    <w:rsid w:val="00570681"/>
    <w:rsid w:val="00575A89"/>
    <w:rsid w:val="00576029"/>
    <w:rsid w:val="00581280"/>
    <w:rsid w:val="005A0CD6"/>
    <w:rsid w:val="005A0E4B"/>
    <w:rsid w:val="005A61C4"/>
    <w:rsid w:val="005B2B12"/>
    <w:rsid w:val="005B38D0"/>
    <w:rsid w:val="005C5B8F"/>
    <w:rsid w:val="005D3F47"/>
    <w:rsid w:val="005E3884"/>
    <w:rsid w:val="005E7B65"/>
    <w:rsid w:val="00601A20"/>
    <w:rsid w:val="0060626B"/>
    <w:rsid w:val="0060785B"/>
    <w:rsid w:val="00622CB7"/>
    <w:rsid w:val="00623F2C"/>
    <w:rsid w:val="00627494"/>
    <w:rsid w:val="00627EB6"/>
    <w:rsid w:val="006345CE"/>
    <w:rsid w:val="00635743"/>
    <w:rsid w:val="00642826"/>
    <w:rsid w:val="00656B7A"/>
    <w:rsid w:val="006708A4"/>
    <w:rsid w:val="006730ED"/>
    <w:rsid w:val="00673330"/>
    <w:rsid w:val="00683360"/>
    <w:rsid w:val="00684F0D"/>
    <w:rsid w:val="00687047"/>
    <w:rsid w:val="00691A61"/>
    <w:rsid w:val="00692CFA"/>
    <w:rsid w:val="00693930"/>
    <w:rsid w:val="00693AB3"/>
    <w:rsid w:val="006A4AD6"/>
    <w:rsid w:val="006A54EA"/>
    <w:rsid w:val="006B0890"/>
    <w:rsid w:val="006B7C87"/>
    <w:rsid w:val="006C4EDB"/>
    <w:rsid w:val="006E3B0B"/>
    <w:rsid w:val="006E75DB"/>
    <w:rsid w:val="006F231A"/>
    <w:rsid w:val="0070038B"/>
    <w:rsid w:val="00702F16"/>
    <w:rsid w:val="00704EFF"/>
    <w:rsid w:val="00712BDB"/>
    <w:rsid w:val="0074123E"/>
    <w:rsid w:val="00745268"/>
    <w:rsid w:val="00753ED8"/>
    <w:rsid w:val="00755A8B"/>
    <w:rsid w:val="00755AB2"/>
    <w:rsid w:val="00773D51"/>
    <w:rsid w:val="00774282"/>
    <w:rsid w:val="007767C3"/>
    <w:rsid w:val="0077789B"/>
    <w:rsid w:val="00785393"/>
    <w:rsid w:val="0079134C"/>
    <w:rsid w:val="0079199B"/>
    <w:rsid w:val="00793545"/>
    <w:rsid w:val="007949EE"/>
    <w:rsid w:val="007970BB"/>
    <w:rsid w:val="007A5399"/>
    <w:rsid w:val="007B1B6E"/>
    <w:rsid w:val="007C7D68"/>
    <w:rsid w:val="007D5AC1"/>
    <w:rsid w:val="007E53CF"/>
    <w:rsid w:val="007E7632"/>
    <w:rsid w:val="007F2CDF"/>
    <w:rsid w:val="00800533"/>
    <w:rsid w:val="008007DB"/>
    <w:rsid w:val="00803C0C"/>
    <w:rsid w:val="00815313"/>
    <w:rsid w:val="00823BD3"/>
    <w:rsid w:val="00837255"/>
    <w:rsid w:val="00846266"/>
    <w:rsid w:val="0084714C"/>
    <w:rsid w:val="008471C5"/>
    <w:rsid w:val="0085093E"/>
    <w:rsid w:val="00851852"/>
    <w:rsid w:val="00860E39"/>
    <w:rsid w:val="00871650"/>
    <w:rsid w:val="00872570"/>
    <w:rsid w:val="00882D99"/>
    <w:rsid w:val="00893B0C"/>
    <w:rsid w:val="00896183"/>
    <w:rsid w:val="008A222F"/>
    <w:rsid w:val="008B0538"/>
    <w:rsid w:val="008B0C9B"/>
    <w:rsid w:val="008B1F78"/>
    <w:rsid w:val="008C443E"/>
    <w:rsid w:val="008D01DA"/>
    <w:rsid w:val="008E40E9"/>
    <w:rsid w:val="008E48EE"/>
    <w:rsid w:val="008F46AD"/>
    <w:rsid w:val="008F7703"/>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74DF1"/>
    <w:rsid w:val="00976206"/>
    <w:rsid w:val="009910A6"/>
    <w:rsid w:val="00993922"/>
    <w:rsid w:val="00995AF9"/>
    <w:rsid w:val="009A11A8"/>
    <w:rsid w:val="009E0646"/>
    <w:rsid w:val="009F230C"/>
    <w:rsid w:val="009F6A27"/>
    <w:rsid w:val="00A04BD5"/>
    <w:rsid w:val="00A1430F"/>
    <w:rsid w:val="00A40655"/>
    <w:rsid w:val="00A52AB5"/>
    <w:rsid w:val="00A52B89"/>
    <w:rsid w:val="00A60DF9"/>
    <w:rsid w:val="00A658E3"/>
    <w:rsid w:val="00A7287E"/>
    <w:rsid w:val="00A743B3"/>
    <w:rsid w:val="00A820B5"/>
    <w:rsid w:val="00A86653"/>
    <w:rsid w:val="00A902D6"/>
    <w:rsid w:val="00A92C04"/>
    <w:rsid w:val="00A92D89"/>
    <w:rsid w:val="00A95981"/>
    <w:rsid w:val="00AA21E3"/>
    <w:rsid w:val="00AA438F"/>
    <w:rsid w:val="00AA606F"/>
    <w:rsid w:val="00AB3075"/>
    <w:rsid w:val="00AB3172"/>
    <w:rsid w:val="00AB4311"/>
    <w:rsid w:val="00AD3C7D"/>
    <w:rsid w:val="00AF0D55"/>
    <w:rsid w:val="00AF1011"/>
    <w:rsid w:val="00AF12CF"/>
    <w:rsid w:val="00AF3896"/>
    <w:rsid w:val="00B021BF"/>
    <w:rsid w:val="00B063CE"/>
    <w:rsid w:val="00B10C15"/>
    <w:rsid w:val="00B13677"/>
    <w:rsid w:val="00B14F28"/>
    <w:rsid w:val="00B32EFA"/>
    <w:rsid w:val="00B51BA5"/>
    <w:rsid w:val="00B52477"/>
    <w:rsid w:val="00B55813"/>
    <w:rsid w:val="00B572A2"/>
    <w:rsid w:val="00B57E9B"/>
    <w:rsid w:val="00B67EC4"/>
    <w:rsid w:val="00B81F36"/>
    <w:rsid w:val="00B900FC"/>
    <w:rsid w:val="00B93FC5"/>
    <w:rsid w:val="00B95BFC"/>
    <w:rsid w:val="00B9745E"/>
    <w:rsid w:val="00BB4C17"/>
    <w:rsid w:val="00BB61D5"/>
    <w:rsid w:val="00BB7B39"/>
    <w:rsid w:val="00BC0880"/>
    <w:rsid w:val="00BD00A5"/>
    <w:rsid w:val="00BD15AE"/>
    <w:rsid w:val="00BD620C"/>
    <w:rsid w:val="00BE0B56"/>
    <w:rsid w:val="00BE2918"/>
    <w:rsid w:val="00BE677B"/>
    <w:rsid w:val="00BE73F2"/>
    <w:rsid w:val="00C13AA0"/>
    <w:rsid w:val="00C155B5"/>
    <w:rsid w:val="00C27249"/>
    <w:rsid w:val="00C27261"/>
    <w:rsid w:val="00C3263A"/>
    <w:rsid w:val="00C363C0"/>
    <w:rsid w:val="00C36BC6"/>
    <w:rsid w:val="00C379F7"/>
    <w:rsid w:val="00C4347F"/>
    <w:rsid w:val="00C6039B"/>
    <w:rsid w:val="00C63897"/>
    <w:rsid w:val="00C64A17"/>
    <w:rsid w:val="00C662AE"/>
    <w:rsid w:val="00C705F8"/>
    <w:rsid w:val="00C719AE"/>
    <w:rsid w:val="00C80CB5"/>
    <w:rsid w:val="00C93DB7"/>
    <w:rsid w:val="00C9660E"/>
    <w:rsid w:val="00CA20EF"/>
    <w:rsid w:val="00CA4215"/>
    <w:rsid w:val="00CB605E"/>
    <w:rsid w:val="00CC4297"/>
    <w:rsid w:val="00CE698C"/>
    <w:rsid w:val="00CF1C73"/>
    <w:rsid w:val="00D02102"/>
    <w:rsid w:val="00D056FA"/>
    <w:rsid w:val="00D05AF8"/>
    <w:rsid w:val="00D107D7"/>
    <w:rsid w:val="00D24FAD"/>
    <w:rsid w:val="00D30A4F"/>
    <w:rsid w:val="00D31A17"/>
    <w:rsid w:val="00D4598B"/>
    <w:rsid w:val="00D60CA2"/>
    <w:rsid w:val="00D72A6F"/>
    <w:rsid w:val="00D74F9D"/>
    <w:rsid w:val="00D8537F"/>
    <w:rsid w:val="00D864CD"/>
    <w:rsid w:val="00D9457C"/>
    <w:rsid w:val="00DA2777"/>
    <w:rsid w:val="00DA2BED"/>
    <w:rsid w:val="00DA6AF8"/>
    <w:rsid w:val="00DB6B1C"/>
    <w:rsid w:val="00DC11B3"/>
    <w:rsid w:val="00DC12BC"/>
    <w:rsid w:val="00DC7649"/>
    <w:rsid w:val="00DD6CBD"/>
    <w:rsid w:val="00DE06A6"/>
    <w:rsid w:val="00DE25A1"/>
    <w:rsid w:val="00DF37D3"/>
    <w:rsid w:val="00DF4BA5"/>
    <w:rsid w:val="00E13BD5"/>
    <w:rsid w:val="00E14C11"/>
    <w:rsid w:val="00E16C05"/>
    <w:rsid w:val="00E20A2C"/>
    <w:rsid w:val="00E23D1B"/>
    <w:rsid w:val="00E350E5"/>
    <w:rsid w:val="00E37D31"/>
    <w:rsid w:val="00E517DD"/>
    <w:rsid w:val="00E54075"/>
    <w:rsid w:val="00E83446"/>
    <w:rsid w:val="00E94D0F"/>
    <w:rsid w:val="00EB5625"/>
    <w:rsid w:val="00EC52A2"/>
    <w:rsid w:val="00EC5CF6"/>
    <w:rsid w:val="00ED309D"/>
    <w:rsid w:val="00EF0BC9"/>
    <w:rsid w:val="00EF2E98"/>
    <w:rsid w:val="00EF6E83"/>
    <w:rsid w:val="00F07491"/>
    <w:rsid w:val="00F11BA9"/>
    <w:rsid w:val="00F11D65"/>
    <w:rsid w:val="00F171AF"/>
    <w:rsid w:val="00F32552"/>
    <w:rsid w:val="00F37FAE"/>
    <w:rsid w:val="00F7269A"/>
    <w:rsid w:val="00F80E2D"/>
    <w:rsid w:val="00F825DB"/>
    <w:rsid w:val="00F87F43"/>
    <w:rsid w:val="00F947D0"/>
    <w:rsid w:val="00F949DB"/>
    <w:rsid w:val="00F969BD"/>
    <w:rsid w:val="00F9736B"/>
    <w:rsid w:val="00FA6EF5"/>
    <w:rsid w:val="00FB58E0"/>
    <w:rsid w:val="00FC1044"/>
    <w:rsid w:val="00FC5B30"/>
    <w:rsid w:val="00FD719E"/>
    <w:rsid w:val="00FE6B7E"/>
    <w:rsid w:val="00FF5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27,28,29,30,36,37,38,39,40,41,42,5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qFormat/>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qFormat/>
    <w:rsid w:val="00475CAA"/>
    <w:rPr>
      <w:rFonts w:ascii="Courier New" w:eastAsia="Times New Roman" w:hAnsi="Courier New" w:cs="Courier New"/>
      <w:sz w:val="20"/>
      <w:szCs w:val="20"/>
      <w:lang w:val="uk-UA"/>
    </w:rPr>
  </w:style>
  <w:style w:type="paragraph" w:styleId="a7">
    <w:name w:val="List Paragraph"/>
    <w:basedOn w:val="a"/>
    <w:qFormat/>
    <w:rsid w:val="00475CAA"/>
    <w:pPr>
      <w:ind w:left="720"/>
      <w:contextualSpacing/>
    </w:pPr>
    <w:rPr>
      <w:rFonts w:ascii="Calibri" w:eastAsia="Times New Roman" w:hAnsi="Calibri" w:cs="Times New Roman"/>
      <w:lang w:eastAsia="en-US"/>
    </w:rPr>
  </w:style>
  <w:style w:type="character" w:styleId="a8">
    <w:name w:val="Strong"/>
    <w:basedOn w:val="a0"/>
    <w:qFormat/>
    <w:rsid w:val="00475CAA"/>
    <w:rPr>
      <w:b/>
      <w:bCs/>
    </w:rPr>
  </w:style>
  <w:style w:type="paragraph" w:styleId="a9">
    <w:name w:val="Normal (Web)"/>
    <w:basedOn w:val="a"/>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1E1A70"/>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11">
    <w:name w:val="Цитата1"/>
    <w:basedOn w:val="a"/>
    <w:rsid w:val="001E1A7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 w:type="paragraph" w:customStyle="1" w:styleId="12">
    <w:name w:val="Текст1"/>
    <w:basedOn w:val="a"/>
    <w:rsid w:val="007B1B6E"/>
    <w:pPr>
      <w:suppressAutoHyphens/>
      <w:spacing w:after="0" w:line="240" w:lineRule="auto"/>
    </w:pPr>
    <w:rPr>
      <w:rFonts w:ascii="Courier New" w:eastAsia="Times New Roman" w:hAnsi="Courier New" w:cs="Courier New"/>
      <w:sz w:val="20"/>
      <w:szCs w:val="20"/>
      <w:lang w:val="uk-UA"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EC5-0826-402A-8ABD-20D3D7E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10</Pages>
  <Words>3711</Words>
  <Characters>21157</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201appgs2</cp:lastModifiedBy>
  <cp:revision>63</cp:revision>
  <dcterms:created xsi:type="dcterms:W3CDTF">2021-08-28T07:27:00Z</dcterms:created>
  <dcterms:modified xsi:type="dcterms:W3CDTF">2023-12-14T13:13:00Z</dcterms:modified>
</cp:coreProperties>
</file>