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8F0" w:rsidRPr="008B10D0" w:rsidRDefault="006E6FAB" w:rsidP="004B0996">
      <w:pPr>
        <w:pStyle w:val="a3"/>
        <w:jc w:val="both"/>
        <w:rPr>
          <w:sz w:val="20"/>
        </w:rPr>
      </w:pPr>
      <w:r w:rsidRPr="008B10D0">
        <w:rPr>
          <w:sz w:val="12"/>
          <w:szCs w:val="12"/>
        </w:rPr>
        <w:t xml:space="preserve"> </w:t>
      </w:r>
      <w:r w:rsidR="00EE08F0" w:rsidRPr="008B10D0">
        <w:rPr>
          <w:noProof/>
          <w:lang w:eastAsia="uk-UA"/>
        </w:rPr>
        <w:drawing>
          <wp:anchor distT="0" distB="0" distL="114300" distR="114300" simplePos="0" relativeHeight="251638784" behindDoc="0" locked="0" layoutInCell="1" allowOverlap="1" wp14:anchorId="2A1B19E6" wp14:editId="6CBD6591">
            <wp:simplePos x="0" y="0"/>
            <wp:positionH relativeFrom="column">
              <wp:posOffset>2743200</wp:posOffset>
            </wp:positionH>
            <wp:positionV relativeFrom="paragraph">
              <wp:posOffset>0</wp:posOffset>
            </wp:positionV>
            <wp:extent cx="485140" cy="650875"/>
            <wp:effectExtent l="0" t="0" r="0" b="0"/>
            <wp:wrapThrough wrapText="bothSides">
              <wp:wrapPolygon edited="0">
                <wp:start x="0" y="0"/>
                <wp:lineTo x="0" y="18334"/>
                <wp:lineTo x="7634" y="20862"/>
                <wp:lineTo x="13571" y="20862"/>
                <wp:lineTo x="20356" y="18334"/>
                <wp:lineTo x="20356" y="0"/>
                <wp:lineTo x="0" y="0"/>
              </wp:wrapPolygon>
            </wp:wrapThrough>
            <wp:docPr id="36" name="Рисунок 36" descr="Описание: C:\Documents and Settings\Администратор\Рабочий стол\ukrgerb\UKRGE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Documents and Settings\Администратор\Рабочий стол\ukrgerb\UKRGERB.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pic:spPr>
                </pic:pic>
              </a:graphicData>
            </a:graphic>
            <wp14:sizeRelH relativeFrom="page">
              <wp14:pctWidth>0</wp14:pctWidth>
            </wp14:sizeRelH>
            <wp14:sizeRelV relativeFrom="page">
              <wp14:pctHeight>0</wp14:pctHeight>
            </wp14:sizeRelV>
          </wp:anchor>
        </w:drawing>
      </w:r>
      <w:r w:rsidR="00EE08F0" w:rsidRPr="008B10D0">
        <w:rPr>
          <w:noProof/>
          <w:lang w:eastAsia="uk-UA"/>
        </w:rPr>
        <mc:AlternateContent>
          <mc:Choice Requires="wps">
            <w:drawing>
              <wp:anchor distT="0" distB="0" distL="114300" distR="114300" simplePos="0" relativeHeight="251642880" behindDoc="0" locked="0" layoutInCell="1" allowOverlap="1" wp14:anchorId="38EE63C9" wp14:editId="2C76F674">
                <wp:simplePos x="0" y="0"/>
                <wp:positionH relativeFrom="column">
                  <wp:posOffset>7200900</wp:posOffset>
                </wp:positionH>
                <wp:positionV relativeFrom="paragraph">
                  <wp:posOffset>173355</wp:posOffset>
                </wp:positionV>
                <wp:extent cx="408940" cy="0"/>
                <wp:effectExtent l="9525" t="11430" r="10160" b="762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72E54" id="Прямая соединительная линия 2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3.65pt" to="59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" strokecolor="blue" strokeweight="1pt"/>
            </w:pict>
          </mc:Fallback>
        </mc:AlternateContent>
      </w:r>
      <w:r w:rsidR="00EE08F0" w:rsidRPr="008B10D0">
        <w:rPr>
          <w:noProof/>
          <w:lang w:eastAsia="uk-UA"/>
        </w:rPr>
        <mc:AlternateContent>
          <mc:Choice Requires="wps">
            <w:drawing>
              <wp:anchor distT="0" distB="0" distL="114300" distR="114300" simplePos="0" relativeHeight="251646976" behindDoc="0" locked="0" layoutInCell="1" allowOverlap="1" wp14:anchorId="6AD99136" wp14:editId="37A4B2FD">
                <wp:simplePos x="0" y="0"/>
                <wp:positionH relativeFrom="column">
                  <wp:posOffset>7086600</wp:posOffset>
                </wp:positionH>
                <wp:positionV relativeFrom="paragraph">
                  <wp:posOffset>342900</wp:posOffset>
                </wp:positionV>
                <wp:extent cx="0" cy="444500"/>
                <wp:effectExtent l="9525" t="9525" r="9525" b="1270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83F89" id="Прямая соединительная линия 2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vkX1gk0CAABaBAAADgAAAAAAAAAAAAAAAAAuAgAAZHJzL2Uyb0RvYy54bWxQSwECLQAUAAYACAAA&#10;ACEAc0HX294AAAAMAQAADwAAAAAAAAAAAAAAAACnBAAAZHJzL2Rvd25yZXYueG1sUEsFBgAAAAAE&#10;AAQA8wAAALIFAAAAAA==&#10;" strokecolor="blue" strokeweight="1pt"/>
            </w:pict>
          </mc:Fallback>
        </mc:AlternateContent>
      </w:r>
      <w:r w:rsidR="00EE08F0" w:rsidRPr="008B10D0">
        <w:rPr>
          <w:noProof/>
          <w:lang w:eastAsia="uk-UA"/>
        </w:rPr>
        <mc:AlternateContent>
          <mc:Choice Requires="wps">
            <w:drawing>
              <wp:anchor distT="0" distB="0" distL="114300" distR="114300" simplePos="0" relativeHeight="251651072" behindDoc="0" locked="0" layoutInCell="1" allowOverlap="1" wp14:anchorId="44735CD1" wp14:editId="18BC8DA7">
                <wp:simplePos x="0" y="0"/>
                <wp:positionH relativeFrom="column">
                  <wp:posOffset>6629400</wp:posOffset>
                </wp:positionH>
                <wp:positionV relativeFrom="paragraph">
                  <wp:posOffset>342900</wp:posOffset>
                </wp:positionV>
                <wp:extent cx="462280" cy="0"/>
                <wp:effectExtent l="19050" t="57150" r="23495" b="571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0EB3B" id="Прямая соединительная линия 2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" strokecolor="blue">
                <v:stroke startarrow="block" endarrow="block"/>
              </v:line>
            </w:pict>
          </mc:Fallback>
        </mc:AlternateContent>
      </w:r>
      <w:r w:rsidR="00EE08F0" w:rsidRPr="008B10D0">
        <w:rPr>
          <w:noProof/>
          <w:lang w:eastAsia="uk-UA"/>
        </w:rPr>
        <mc:AlternateContent>
          <mc:Choice Requires="wps">
            <w:drawing>
              <wp:anchor distT="0" distB="0" distL="114300" distR="114300" simplePos="0" relativeHeight="251655168" behindDoc="0" locked="0" layoutInCell="1" allowOverlap="1" wp14:anchorId="1492FD56" wp14:editId="660D9286">
                <wp:simplePos x="0" y="0"/>
                <wp:positionH relativeFrom="column">
                  <wp:posOffset>-1600200</wp:posOffset>
                </wp:positionH>
                <wp:positionV relativeFrom="paragraph">
                  <wp:posOffset>114300</wp:posOffset>
                </wp:positionV>
                <wp:extent cx="0" cy="444500"/>
                <wp:effectExtent l="9525" t="9525" r="9525" b="127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89D11" id="Прямая соединительная линия 2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TETA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" strokecolor="blue" strokeweight="1pt"/>
            </w:pict>
          </mc:Fallback>
        </mc:AlternateContent>
      </w:r>
      <w:r w:rsidR="00EE08F0" w:rsidRPr="008B10D0">
        <w:rPr>
          <w:noProof/>
          <w:lang w:eastAsia="uk-UA"/>
        </w:rPr>
        <mc:AlternateContent>
          <mc:Choice Requires="wps">
            <w:drawing>
              <wp:anchor distT="0" distB="0" distL="114300" distR="114300" simplePos="0" relativeHeight="251660288" behindDoc="1" locked="0" layoutInCell="1" allowOverlap="1" wp14:anchorId="6F0A7EE5" wp14:editId="00B31D18">
                <wp:simplePos x="0" y="0"/>
                <wp:positionH relativeFrom="column">
                  <wp:posOffset>7429500</wp:posOffset>
                </wp:positionH>
                <wp:positionV relativeFrom="paragraph">
                  <wp:posOffset>-1905</wp:posOffset>
                </wp:positionV>
                <wp:extent cx="3606165" cy="9193530"/>
                <wp:effectExtent l="9525" t="17145" r="13335" b="952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055B6" id="Прямоугольник 30" o:spid="_x0000_s1026" style="position:absolute;margin-left:585pt;margin-top:-.15pt;width:283.95pt;height:72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&#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Gb+nDRZAgAAaQQAAA4AAAAAAAAAAAAAAAAALgIAAGRycy9lMm9Eb2Mu&#10;eG1sUEsBAi0AFAAGAAgAAAAhAKyeS2XiAAAADAEAAA8AAAAAAAAAAAAAAAAAswQAAGRycy9kb3du&#10;cmV2LnhtbFBLBQYAAAAABAAEAPMAAADCBQAAAAA=&#10;" strokecolor="blue" strokeweight="1.5pt">
                <v:stroke dashstyle="dash"/>
              </v:rect>
            </w:pict>
          </mc:Fallback>
        </mc:AlternateContent>
      </w:r>
    </w:p>
    <w:p w:rsidR="00EE08F0" w:rsidRPr="008B10D0" w:rsidRDefault="00EE08F0" w:rsidP="00DC257D">
      <w:pPr>
        <w:pStyle w:val="a3"/>
        <w:rPr>
          <w:spacing w:val="-8"/>
          <w:sz w:val="36"/>
          <w:szCs w:val="36"/>
          <w14:shadow w14:blurRad="50800" w14:dist="38100" w14:dir="2700000" w14:sx="100000" w14:sy="100000" w14:kx="0" w14:ky="0" w14:algn="tl">
            <w14:srgbClr w14:val="000000">
              <w14:alpha w14:val="60000"/>
            </w14:srgbClr>
          </w14:shadow>
        </w:rPr>
      </w:pPr>
    </w:p>
    <w:p w:rsidR="00EE08F0" w:rsidRPr="008B10D0" w:rsidRDefault="00EE08F0" w:rsidP="00DC257D">
      <w:pPr>
        <w:pStyle w:val="a3"/>
        <w:rPr>
          <w:spacing w:val="-8"/>
          <w:sz w:val="30"/>
          <w:szCs w:val="30"/>
          <w14:shadow w14:blurRad="50800" w14:dist="38100" w14:dir="2700000" w14:sx="100000" w14:sy="100000" w14:kx="0" w14:ky="0" w14:algn="tl">
            <w14:srgbClr w14:val="000000">
              <w14:alpha w14:val="60000"/>
            </w14:srgbClr>
          </w14:shadow>
        </w:rPr>
      </w:pPr>
    </w:p>
    <w:p w:rsidR="00EE08F0" w:rsidRPr="008B10D0" w:rsidRDefault="00EE08F0" w:rsidP="00DC257D">
      <w:pPr>
        <w:pStyle w:val="a3"/>
        <w:rPr>
          <w:spacing w:val="-8"/>
          <w:sz w:val="36"/>
          <w:szCs w:val="36"/>
          <w14:shadow w14:blurRad="50800" w14:dist="38100" w14:dir="2700000" w14:sx="100000" w14:sy="100000" w14:kx="0" w14:ky="0" w14:algn="tl">
            <w14:srgbClr w14:val="000000">
              <w14:alpha w14:val="60000"/>
            </w14:srgbClr>
          </w14:shadow>
        </w:rPr>
      </w:pPr>
      <w:r w:rsidRPr="008B10D0">
        <w:rPr>
          <w:noProof/>
          <w:lang w:eastAsia="uk-UA"/>
        </w:rPr>
        <mc:AlternateContent>
          <mc:Choice Requires="wps">
            <w:drawing>
              <wp:anchor distT="0" distB="0" distL="114300" distR="114300" simplePos="0" relativeHeight="251665408" behindDoc="0" locked="0" layoutInCell="1" allowOverlap="1" wp14:anchorId="2B3B1A5B" wp14:editId="156EE802">
                <wp:simplePos x="0" y="0"/>
                <wp:positionH relativeFrom="column">
                  <wp:posOffset>8343900</wp:posOffset>
                </wp:positionH>
                <wp:positionV relativeFrom="paragraph">
                  <wp:posOffset>194945</wp:posOffset>
                </wp:positionV>
                <wp:extent cx="622300" cy="0"/>
                <wp:effectExtent l="9525" t="13970" r="6350" b="1460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DF2E" id="Прямая соединительная линия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" strokecolor="blue" strokeweight="1pt"/>
            </w:pict>
          </mc:Fallback>
        </mc:AlternateContent>
      </w:r>
      <w:r w:rsidRPr="008B10D0">
        <w:rPr>
          <w:spacing w:val="-8"/>
          <w:sz w:val="36"/>
          <w:szCs w:val="36"/>
          <w14:shadow w14:blurRad="50800" w14:dist="38100" w14:dir="2700000" w14:sx="100000" w14:sy="100000" w14:kx="0" w14:ky="0" w14:algn="tl">
            <w14:srgbClr w14:val="000000">
              <w14:alpha w14:val="60000"/>
            </w14:srgbClr>
          </w14:shadow>
        </w:rPr>
        <w:t>НІКОПОЛЬСЬКА МІСЬКА РАДА</w:t>
      </w:r>
    </w:p>
    <w:p w:rsidR="00EE08F0" w:rsidRPr="008B10D0" w:rsidRDefault="00EE08F0" w:rsidP="00DC257D">
      <w:pPr>
        <w:pStyle w:val="a3"/>
        <w:rPr>
          <w:spacing w:val="-8"/>
          <w:sz w:val="32"/>
          <w:szCs w:val="32"/>
          <w14:shadow w14:blurRad="50800" w14:dist="38100" w14:dir="2700000" w14:sx="100000" w14:sy="100000" w14:kx="0" w14:ky="0" w14:algn="tl">
            <w14:srgbClr w14:val="000000">
              <w14:alpha w14:val="60000"/>
            </w14:srgbClr>
          </w14:shadow>
        </w:rPr>
      </w:pPr>
      <w:r w:rsidRPr="008B10D0">
        <w:rPr>
          <w:spacing w:val="-8"/>
          <w:sz w:val="32"/>
          <w:szCs w:val="32"/>
          <w14:shadow w14:blurRad="50800" w14:dist="38100" w14:dir="2700000" w14:sx="100000" w14:sy="100000" w14:kx="0" w14:ky="0" w14:algn="tl">
            <w14:srgbClr w14:val="000000">
              <w14:alpha w14:val="60000"/>
            </w14:srgbClr>
          </w14:shadow>
        </w:rPr>
        <w:t>VIІ  СКЛИКАННЯ</w:t>
      </w:r>
    </w:p>
    <w:p w:rsidR="00EE08F0" w:rsidRPr="008B10D0" w:rsidRDefault="00EE08F0" w:rsidP="00DC257D">
      <w:pPr>
        <w:pStyle w:val="a3"/>
        <w:jc w:val="both"/>
        <w:rPr>
          <w:spacing w:val="8"/>
          <w:sz w:val="10"/>
          <w14:shadow w14:blurRad="50800" w14:dist="38100" w14:dir="2700000" w14:sx="100000" w14:sy="100000" w14:kx="0" w14:ky="0" w14:algn="tl">
            <w14:srgbClr w14:val="000000">
              <w14:alpha w14:val="60000"/>
            </w14:srgbClr>
          </w14:shadow>
        </w:rPr>
      </w:pPr>
      <w:r w:rsidRPr="008B10D0">
        <w:rPr>
          <w:noProof/>
          <w:lang w:eastAsia="uk-UA"/>
        </w:rPr>
        <mc:AlternateContent>
          <mc:Choice Requires="wps">
            <w:drawing>
              <wp:anchor distT="0" distB="0" distL="114300" distR="114300" simplePos="0" relativeHeight="251669504" behindDoc="0" locked="0" layoutInCell="1" allowOverlap="1" wp14:anchorId="5AC74B20" wp14:editId="2A99DF85">
                <wp:simplePos x="0" y="0"/>
                <wp:positionH relativeFrom="column">
                  <wp:posOffset>7772400</wp:posOffset>
                </wp:positionH>
                <wp:positionV relativeFrom="paragraph">
                  <wp:posOffset>38735</wp:posOffset>
                </wp:positionV>
                <wp:extent cx="0" cy="640080"/>
                <wp:effectExtent l="57150" t="19685" r="57150" b="1651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0CE1E" id="Прямая соединительная линия 3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" strokecolor="blue" strokeweight="1pt">
                <v:stroke startarrow="block" endarrow="block"/>
              </v:line>
            </w:pict>
          </mc:Fallback>
        </mc:AlternateContent>
      </w:r>
      <w:r w:rsidRPr="008B10D0">
        <w:rPr>
          <w:noProof/>
          <w:lang w:eastAsia="uk-UA"/>
        </w:rPr>
        <mc:AlternateContent>
          <mc:Choice Requires="wps">
            <w:drawing>
              <wp:anchor distT="0" distB="0" distL="114300" distR="114300" simplePos="0" relativeHeight="251673600" behindDoc="0" locked="0" layoutInCell="1" allowOverlap="1" wp14:anchorId="6C20C36F" wp14:editId="3FF67C86">
                <wp:simplePos x="0" y="0"/>
                <wp:positionH relativeFrom="column">
                  <wp:posOffset>6515100</wp:posOffset>
                </wp:positionH>
                <wp:positionV relativeFrom="paragraph">
                  <wp:posOffset>177165</wp:posOffset>
                </wp:positionV>
                <wp:extent cx="109220" cy="114300"/>
                <wp:effectExtent l="47625" t="53340" r="52705" b="5143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11430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9020F" id="Прямая соединительная линия 3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3.95pt" to="52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" strokecolor="blue" strokeweight="1pt">
                <v:stroke startarrow="block" endarrow="block"/>
              </v:line>
            </w:pict>
          </mc:Fallback>
        </mc:AlternateContent>
      </w:r>
      <w:r w:rsidRPr="008B10D0">
        <w:rPr>
          <w:noProof/>
          <w:lang w:eastAsia="uk-UA"/>
        </w:rPr>
        <mc:AlternateContent>
          <mc:Choice Requires="wps">
            <w:drawing>
              <wp:anchor distT="0" distB="0" distL="114300" distR="114300" simplePos="0" relativeHeight="251677696" behindDoc="0" locked="0" layoutInCell="1" allowOverlap="1" wp14:anchorId="6E13FC9D" wp14:editId="0FCF0E5F">
                <wp:simplePos x="0" y="0"/>
                <wp:positionH relativeFrom="column">
                  <wp:posOffset>6743700</wp:posOffset>
                </wp:positionH>
                <wp:positionV relativeFrom="paragraph">
                  <wp:posOffset>177165</wp:posOffset>
                </wp:positionV>
                <wp:extent cx="1351280" cy="213360"/>
                <wp:effectExtent l="0" t="0" r="1270" b="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4E2" w:rsidRDefault="00FC04E2" w:rsidP="00EE08F0">
                            <w:pPr>
                              <w:rPr>
                                <w:lang w:val="uk-UA"/>
                              </w:rPr>
                            </w:pPr>
                            <w:r>
                              <w:rPr>
                                <w:lang w:val="uk-U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3FC9D" id="_x0000_t202" coordsize="21600,21600" o:spt="202" path="m,l,21600r21600,l21600,xe">
                <v:stroke joinstyle="miter"/>
                <v:path gradientshapeok="t" o:connecttype="rect"/>
              </v:shapetype>
              <v:shape id="Поле 34" o:spid="_x0000_s1026" type="#_x0000_t202" style="position:absolute;left:0;text-align:left;margin-left:531pt;margin-top:13.95pt;width:106.4pt;height:1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" filled="f" stroked="f">
                <v:textbox inset="0,0,0,0">
                  <w:txbxContent>
                    <w:p w:rsidR="00FC04E2" w:rsidRDefault="00FC04E2" w:rsidP="00EE08F0">
                      <w:pPr>
                        <w:rPr>
                          <w:lang w:val="uk-UA"/>
                        </w:rPr>
                      </w:pPr>
                      <w:r>
                        <w:rPr>
                          <w:lang w:val="uk-UA"/>
                        </w:rPr>
                        <w:t xml:space="preserve">                </w:t>
                      </w:r>
                    </w:p>
                  </w:txbxContent>
                </v:textbox>
              </v:shape>
            </w:pict>
          </mc:Fallback>
        </mc:AlternateContent>
      </w:r>
      <w:r w:rsidRPr="008B10D0">
        <w:rPr>
          <w:spacing w:val="8"/>
          <w:sz w:val="10"/>
          <w14:shadow w14:blurRad="50800" w14:dist="38100" w14:dir="2700000" w14:sx="100000" w14:sy="100000" w14:kx="0" w14:ky="0" w14:algn="tl">
            <w14:srgbClr w14:val="000000">
              <w14:alpha w14:val="60000"/>
            </w14:srgbClr>
          </w14:shadow>
        </w:rPr>
        <w:t xml:space="preserve">                                    </w: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627"/>
      </w:tblGrid>
      <w:tr w:rsidR="00EE08F0" w:rsidRPr="008B10D0" w:rsidTr="000B6015">
        <w:trPr>
          <w:trHeight w:val="282"/>
        </w:trPr>
        <w:tc>
          <w:tcPr>
            <w:tcW w:w="9627" w:type="dxa"/>
            <w:tcBorders>
              <w:top w:val="thinThickSmallGap" w:sz="24" w:space="0" w:color="auto"/>
              <w:left w:val="nil"/>
              <w:bottom w:val="nil"/>
              <w:right w:val="nil"/>
            </w:tcBorders>
          </w:tcPr>
          <w:p w:rsidR="00EE08F0" w:rsidRPr="008B10D0" w:rsidRDefault="00EE08F0" w:rsidP="00DC257D">
            <w:pPr>
              <w:pStyle w:val="a3"/>
              <w:jc w:val="both"/>
              <w:rPr>
                <w:b w:val="0"/>
                <w:sz w:val="2"/>
                <w:szCs w:val="2"/>
              </w:rPr>
            </w:pPr>
          </w:p>
        </w:tc>
      </w:tr>
    </w:tbl>
    <w:p w:rsidR="00EE08F0" w:rsidRPr="008B10D0" w:rsidRDefault="00EE08F0" w:rsidP="00DC257D">
      <w:pPr>
        <w:pStyle w:val="1"/>
        <w:jc w:val="both"/>
        <w:rPr>
          <w:spacing w:val="56"/>
          <w:sz w:val="20"/>
          <w:szCs w:val="20"/>
        </w:rPr>
      </w:pPr>
      <w:r w:rsidRPr="008B10D0">
        <w:rPr>
          <w:spacing w:val="56"/>
          <w:sz w:val="32"/>
          <w:szCs w:val="32"/>
        </w:rPr>
        <w:t xml:space="preserve">                                                                                                                                                                                                                                  </w:t>
      </w:r>
    </w:p>
    <w:p w:rsidR="00EE08F0" w:rsidRPr="008B10D0" w:rsidRDefault="003135B8" w:rsidP="00DC257D">
      <w:pPr>
        <w:pStyle w:val="1"/>
        <w:rPr>
          <w:spacing w:val="56"/>
          <w:sz w:val="32"/>
          <w:szCs w:val="32"/>
        </w:rPr>
      </w:pPr>
      <w:r w:rsidRPr="008B10D0">
        <w:rPr>
          <w:spacing w:val="56"/>
          <w:sz w:val="32"/>
          <w:szCs w:val="32"/>
        </w:rPr>
        <w:t>Р І Ш Е Н Н</w:t>
      </w:r>
      <w:r w:rsidR="00EE08F0" w:rsidRPr="008B10D0">
        <w:rPr>
          <w:spacing w:val="56"/>
          <w:sz w:val="32"/>
          <w:szCs w:val="32"/>
        </w:rPr>
        <w:t xml:space="preserve"> Я</w:t>
      </w:r>
    </w:p>
    <w:p w:rsidR="00EE08F0" w:rsidRPr="008B10D0" w:rsidRDefault="00EE08F0" w:rsidP="00DC257D">
      <w:pPr>
        <w:jc w:val="both"/>
        <w:rPr>
          <w:sz w:val="20"/>
          <w:lang w:val="uk-UA"/>
        </w:rPr>
      </w:pPr>
    </w:p>
    <w:p w:rsidR="00EE08F0" w:rsidRPr="00FE0CBB" w:rsidRDefault="00FE0CBB" w:rsidP="00DC257D">
      <w:pPr>
        <w:jc w:val="both"/>
      </w:pPr>
      <w:r w:rsidRPr="00FE0CBB">
        <w:t>26</w:t>
      </w:r>
      <w:r w:rsidRPr="00FE0CBB">
        <w:rPr>
          <w:lang w:val="uk-UA"/>
        </w:rPr>
        <w:t>.</w:t>
      </w:r>
      <w:r w:rsidRPr="00FE0CBB">
        <w:t>06</w:t>
      </w:r>
      <w:r w:rsidRPr="00FE0CBB">
        <w:rPr>
          <w:lang w:val="uk-UA"/>
        </w:rPr>
        <w:t>.</w:t>
      </w:r>
      <w:r w:rsidRPr="00FE0CBB">
        <w:t>2020</w:t>
      </w:r>
      <w:r w:rsidR="0048406A" w:rsidRPr="00FE0CBB">
        <w:rPr>
          <w:lang w:val="uk-UA"/>
        </w:rPr>
        <w:t xml:space="preserve">       </w:t>
      </w:r>
      <w:r w:rsidR="007132EA" w:rsidRPr="00FE0CBB">
        <w:rPr>
          <w:lang w:val="uk-UA"/>
        </w:rPr>
        <w:t xml:space="preserve">             </w:t>
      </w:r>
      <w:r w:rsidR="009D1D34" w:rsidRPr="00FE0CBB">
        <w:rPr>
          <w:spacing w:val="22"/>
          <w:lang w:val="uk-UA"/>
        </w:rPr>
        <w:t xml:space="preserve">          </w:t>
      </w:r>
      <w:r w:rsidR="00E32370" w:rsidRPr="00FE0CBB">
        <w:rPr>
          <w:spacing w:val="22"/>
          <w:lang w:val="uk-UA"/>
        </w:rPr>
        <w:t xml:space="preserve">   </w:t>
      </w:r>
      <w:r w:rsidR="00EE08F0" w:rsidRPr="00FE0CBB">
        <w:rPr>
          <w:spacing w:val="22"/>
          <w:lang w:val="uk-UA"/>
        </w:rPr>
        <w:t xml:space="preserve">  м. Нікополь                   </w:t>
      </w:r>
      <w:r>
        <w:rPr>
          <w:spacing w:val="22"/>
          <w:lang w:val="uk-UA"/>
        </w:rPr>
        <w:tab/>
      </w:r>
      <w:r w:rsidR="00EE08F0" w:rsidRPr="00FE0CBB">
        <w:rPr>
          <w:spacing w:val="22"/>
          <w:lang w:val="uk-UA"/>
        </w:rPr>
        <w:t xml:space="preserve">   </w:t>
      </w:r>
      <w:r w:rsidR="007132EA" w:rsidRPr="00FE0CBB">
        <w:rPr>
          <w:spacing w:val="22"/>
          <w:lang w:val="uk-UA"/>
        </w:rPr>
        <w:t xml:space="preserve">№ </w:t>
      </w:r>
      <w:r w:rsidR="00B03D95" w:rsidRPr="00FE0CBB">
        <w:rPr>
          <w:spacing w:val="22"/>
          <w:lang w:val="uk-UA"/>
        </w:rPr>
        <w:softHyphen/>
      </w:r>
      <w:r w:rsidR="00B03D95" w:rsidRPr="00FE0CBB">
        <w:rPr>
          <w:spacing w:val="22"/>
          <w:lang w:val="uk-UA"/>
        </w:rPr>
        <w:softHyphen/>
      </w:r>
      <w:r w:rsidR="00B03D95" w:rsidRPr="00FE0CBB">
        <w:rPr>
          <w:spacing w:val="22"/>
          <w:lang w:val="uk-UA"/>
        </w:rPr>
        <w:softHyphen/>
      </w:r>
      <w:r w:rsidR="00B03D95" w:rsidRPr="00FE0CBB">
        <w:rPr>
          <w:spacing w:val="22"/>
          <w:lang w:val="uk-UA"/>
        </w:rPr>
        <w:softHyphen/>
      </w:r>
      <w:r w:rsidR="00B03D95" w:rsidRPr="00FE0CBB">
        <w:rPr>
          <w:spacing w:val="22"/>
          <w:lang w:val="uk-UA"/>
        </w:rPr>
        <w:softHyphen/>
      </w:r>
      <w:r w:rsidR="00B03D95" w:rsidRPr="00FE0CBB">
        <w:rPr>
          <w:spacing w:val="22"/>
          <w:lang w:val="uk-UA"/>
        </w:rPr>
        <w:softHyphen/>
      </w:r>
      <w:r w:rsidR="00B03D95" w:rsidRPr="00FE0CBB">
        <w:rPr>
          <w:spacing w:val="22"/>
          <w:lang w:val="uk-UA"/>
        </w:rPr>
        <w:softHyphen/>
      </w:r>
      <w:r w:rsidR="00B03D95" w:rsidRPr="00FE0CBB">
        <w:rPr>
          <w:spacing w:val="22"/>
          <w:lang w:val="uk-UA"/>
        </w:rPr>
        <w:softHyphen/>
      </w:r>
      <w:r w:rsidR="00B03D95" w:rsidRPr="00FE0CBB">
        <w:rPr>
          <w:spacing w:val="22"/>
          <w:lang w:val="uk-UA"/>
        </w:rPr>
        <w:softHyphen/>
      </w:r>
      <w:r w:rsidR="00B03D95" w:rsidRPr="00FE0CBB">
        <w:rPr>
          <w:spacing w:val="22"/>
          <w:lang w:val="uk-UA"/>
        </w:rPr>
        <w:softHyphen/>
      </w:r>
      <w:r w:rsidR="00B03D95" w:rsidRPr="00FE0CBB">
        <w:rPr>
          <w:spacing w:val="22"/>
          <w:lang w:val="uk-UA"/>
        </w:rPr>
        <w:softHyphen/>
      </w:r>
      <w:r w:rsidR="00B03D95" w:rsidRPr="00FE0CBB">
        <w:rPr>
          <w:spacing w:val="22"/>
          <w:lang w:val="uk-UA"/>
        </w:rPr>
        <w:softHyphen/>
      </w:r>
      <w:r w:rsidRPr="00FE0CBB">
        <w:rPr>
          <w:lang w:val="uk-UA"/>
        </w:rPr>
        <w:t>53-67/</w:t>
      </w:r>
      <w:r w:rsidRPr="00FE0CBB">
        <w:rPr>
          <w:lang w:val="en-US"/>
        </w:rPr>
        <w:t>VII</w:t>
      </w:r>
    </w:p>
    <w:p w:rsidR="00EE08F0" w:rsidRPr="008B10D0" w:rsidRDefault="00EE08F0" w:rsidP="00DC257D">
      <w:pPr>
        <w:jc w:val="both"/>
        <w:rPr>
          <w:b/>
          <w:lang w:val="uk-UA"/>
        </w:rPr>
      </w:pPr>
    </w:p>
    <w:p w:rsidR="009F1A26" w:rsidRDefault="009F1A26" w:rsidP="00FC04E2">
      <w:pPr>
        <w:jc w:val="both"/>
        <w:rPr>
          <w:lang w:val="uk-UA"/>
        </w:rPr>
      </w:pPr>
    </w:p>
    <w:p w:rsidR="00B03D95" w:rsidRPr="00FC04E2" w:rsidRDefault="00271720" w:rsidP="00FC04E2">
      <w:pPr>
        <w:jc w:val="both"/>
        <w:rPr>
          <w:lang w:val="uk-UA"/>
        </w:rPr>
      </w:pPr>
      <w:r w:rsidRPr="00FC04E2">
        <w:rPr>
          <w:lang w:val="uk-UA"/>
        </w:rPr>
        <w:t>Про</w:t>
      </w:r>
      <w:r w:rsidR="003B63AD" w:rsidRPr="00FC04E2">
        <w:rPr>
          <w:lang w:val="uk-UA"/>
        </w:rPr>
        <w:t xml:space="preserve"> </w:t>
      </w:r>
      <w:r w:rsidRPr="00FC04E2">
        <w:rPr>
          <w:lang w:val="uk-UA"/>
        </w:rPr>
        <w:t>затвердження</w:t>
      </w:r>
      <w:r w:rsidR="00353F28" w:rsidRPr="00FC04E2">
        <w:rPr>
          <w:lang w:val="uk-UA"/>
        </w:rPr>
        <w:t xml:space="preserve"> </w:t>
      </w:r>
      <w:r w:rsidR="00FC04E2" w:rsidRPr="00FC04E2">
        <w:rPr>
          <w:lang w:val="uk-UA"/>
        </w:rPr>
        <w:t>змін та</w:t>
      </w:r>
      <w:r w:rsidR="00FC04E2">
        <w:rPr>
          <w:sz w:val="28"/>
          <w:szCs w:val="28"/>
          <w:lang w:val="uk-UA"/>
        </w:rPr>
        <w:t xml:space="preserve"> </w:t>
      </w:r>
      <w:r w:rsidR="00FC04E2">
        <w:rPr>
          <w:lang w:val="uk-UA"/>
        </w:rPr>
        <w:t>доповнень до «Програми сприяння ефективному розвитку багатоквартирних будинків у місті Нікополі на 2018-2023 роки», затвердженої рішенням міської ради від 30.04.2020 № 16-64/</w:t>
      </w:r>
      <w:r w:rsidR="00FC04E2">
        <w:rPr>
          <w:lang w:val="en-US"/>
        </w:rPr>
        <w:t>VII</w:t>
      </w:r>
      <w:r w:rsidR="00FC04E2">
        <w:rPr>
          <w:lang w:val="uk-UA"/>
        </w:rPr>
        <w:t xml:space="preserve"> </w:t>
      </w:r>
      <w:r w:rsidR="00B03D95" w:rsidRPr="00FC04E2">
        <w:rPr>
          <w:lang w:val="uk-UA"/>
        </w:rPr>
        <w:t>у новій редакції</w:t>
      </w:r>
    </w:p>
    <w:p w:rsidR="003135B8" w:rsidRDefault="003135B8" w:rsidP="00DC257D">
      <w:pPr>
        <w:ind w:firstLine="708"/>
        <w:jc w:val="both"/>
        <w:rPr>
          <w:sz w:val="28"/>
          <w:szCs w:val="28"/>
          <w:lang w:val="uk-UA"/>
        </w:rPr>
      </w:pPr>
    </w:p>
    <w:p w:rsidR="00FC04E2" w:rsidRDefault="00FC04E2" w:rsidP="00DC257D">
      <w:pPr>
        <w:ind w:firstLine="708"/>
        <w:jc w:val="both"/>
        <w:rPr>
          <w:sz w:val="28"/>
          <w:szCs w:val="28"/>
          <w:lang w:val="uk-UA"/>
        </w:rPr>
      </w:pPr>
    </w:p>
    <w:p w:rsidR="00FC04E2" w:rsidRPr="008B10D0" w:rsidRDefault="00FC04E2" w:rsidP="00DC257D">
      <w:pPr>
        <w:ind w:firstLine="708"/>
        <w:jc w:val="both"/>
        <w:rPr>
          <w:sz w:val="28"/>
          <w:szCs w:val="28"/>
          <w:lang w:val="uk-UA"/>
        </w:rPr>
      </w:pPr>
    </w:p>
    <w:p w:rsidR="00B03D95" w:rsidRPr="008B10D0" w:rsidRDefault="00353F28" w:rsidP="00B03D95">
      <w:pPr>
        <w:ind w:firstLine="709"/>
        <w:jc w:val="both"/>
        <w:rPr>
          <w:sz w:val="28"/>
          <w:szCs w:val="28"/>
          <w:lang w:val="uk-UA"/>
        </w:rPr>
      </w:pPr>
      <w:r w:rsidRPr="008B10D0">
        <w:rPr>
          <w:sz w:val="28"/>
          <w:szCs w:val="28"/>
          <w:lang w:val="uk-UA"/>
        </w:rPr>
        <w:t xml:space="preserve">Розглянувши пропозиції </w:t>
      </w:r>
      <w:r w:rsidR="0006545E" w:rsidRPr="008B10D0">
        <w:rPr>
          <w:sz w:val="28"/>
          <w:szCs w:val="28"/>
          <w:lang w:val="uk-UA"/>
        </w:rPr>
        <w:t>управління благоустрою, інфраструктури та комунального господарства Нікопольської міської ради</w:t>
      </w:r>
      <w:r w:rsidRPr="008B10D0">
        <w:rPr>
          <w:sz w:val="28"/>
          <w:szCs w:val="28"/>
          <w:lang w:val="uk-UA"/>
        </w:rPr>
        <w:t xml:space="preserve"> погоджених з постійною комісією Нікопольської міської ради з питань міського господарства та енергозбереження</w:t>
      </w:r>
      <w:r w:rsidR="00271720" w:rsidRPr="008B10D0">
        <w:rPr>
          <w:sz w:val="28"/>
          <w:szCs w:val="28"/>
          <w:lang w:val="uk-UA"/>
        </w:rPr>
        <w:t>, керуючись статтею 26 Закону України «Про місцеве самоврядування в Україні», Нікопольська міська рада</w:t>
      </w:r>
      <w:r w:rsidR="00BF20DF" w:rsidRPr="008B10D0">
        <w:rPr>
          <w:sz w:val="28"/>
          <w:szCs w:val="28"/>
          <w:lang w:val="uk-UA"/>
        </w:rPr>
        <w:t xml:space="preserve"> </w:t>
      </w:r>
    </w:p>
    <w:p w:rsidR="00271720" w:rsidRPr="008B10D0" w:rsidRDefault="00271720" w:rsidP="00B03D95">
      <w:pPr>
        <w:jc w:val="both"/>
        <w:rPr>
          <w:sz w:val="28"/>
          <w:szCs w:val="28"/>
          <w:lang w:val="uk-UA"/>
        </w:rPr>
      </w:pPr>
      <w:r w:rsidRPr="008B10D0">
        <w:rPr>
          <w:sz w:val="28"/>
          <w:szCs w:val="28"/>
          <w:lang w:val="uk-UA"/>
        </w:rPr>
        <w:t>ВИРІШИЛА:</w:t>
      </w:r>
    </w:p>
    <w:p w:rsidR="00271720" w:rsidRPr="008B10D0" w:rsidRDefault="0073428B" w:rsidP="0073428B">
      <w:pPr>
        <w:tabs>
          <w:tab w:val="left" w:pos="1276"/>
          <w:tab w:val="left" w:pos="1560"/>
        </w:tabs>
        <w:ind w:firstLine="709"/>
        <w:jc w:val="both"/>
        <w:rPr>
          <w:sz w:val="28"/>
          <w:szCs w:val="28"/>
          <w:lang w:val="uk-UA"/>
        </w:rPr>
      </w:pPr>
      <w:r>
        <w:rPr>
          <w:sz w:val="28"/>
          <w:szCs w:val="28"/>
          <w:lang w:val="uk-UA"/>
        </w:rPr>
        <w:t xml:space="preserve">1. </w:t>
      </w:r>
      <w:r w:rsidR="00353F28" w:rsidRPr="008B10D0">
        <w:rPr>
          <w:sz w:val="28"/>
          <w:szCs w:val="28"/>
          <w:lang w:val="uk-UA"/>
        </w:rPr>
        <w:t xml:space="preserve">Затвердити </w:t>
      </w:r>
      <w:r w:rsidR="00FC04E2">
        <w:rPr>
          <w:sz w:val="28"/>
          <w:szCs w:val="28"/>
          <w:lang w:val="uk-UA"/>
        </w:rPr>
        <w:t xml:space="preserve">зміни та доповнення до </w:t>
      </w:r>
      <w:r w:rsidR="009D1D34" w:rsidRPr="008B10D0">
        <w:rPr>
          <w:sz w:val="28"/>
          <w:szCs w:val="28"/>
          <w:lang w:val="uk-UA"/>
        </w:rPr>
        <w:t>«</w:t>
      </w:r>
      <w:r w:rsidR="0006545E" w:rsidRPr="008B10D0">
        <w:rPr>
          <w:sz w:val="28"/>
          <w:szCs w:val="28"/>
          <w:lang w:val="uk-UA"/>
        </w:rPr>
        <w:t>Програм</w:t>
      </w:r>
      <w:r w:rsidR="00FC04E2">
        <w:rPr>
          <w:sz w:val="28"/>
          <w:szCs w:val="28"/>
          <w:lang w:val="uk-UA"/>
        </w:rPr>
        <w:t>и</w:t>
      </w:r>
      <w:r w:rsidR="0006545E" w:rsidRPr="008B10D0">
        <w:rPr>
          <w:sz w:val="28"/>
          <w:szCs w:val="28"/>
          <w:lang w:val="uk-UA"/>
        </w:rPr>
        <w:t xml:space="preserve"> сприяння ефективному розвитку багатоквартирних будинків у місті Нікополі на 2018-2023 роки</w:t>
      </w:r>
      <w:r w:rsidR="00353F28" w:rsidRPr="008B10D0">
        <w:rPr>
          <w:sz w:val="28"/>
          <w:szCs w:val="28"/>
          <w:lang w:val="uk-UA"/>
        </w:rPr>
        <w:t>»</w:t>
      </w:r>
      <w:r w:rsidR="009F1A26">
        <w:rPr>
          <w:sz w:val="28"/>
          <w:szCs w:val="28"/>
          <w:lang w:val="uk-UA"/>
        </w:rPr>
        <w:t xml:space="preserve">, </w:t>
      </w:r>
      <w:r w:rsidR="009F1A26" w:rsidRPr="009F1A26">
        <w:rPr>
          <w:sz w:val="28"/>
          <w:szCs w:val="28"/>
          <w:lang w:val="uk-UA"/>
        </w:rPr>
        <w:t>затвердженої рішенням міської ради від 30.04.2020 № 16-64/</w:t>
      </w:r>
      <w:r w:rsidR="009F1A26" w:rsidRPr="009F1A26">
        <w:rPr>
          <w:sz w:val="28"/>
          <w:szCs w:val="28"/>
          <w:lang w:val="en-US"/>
        </w:rPr>
        <w:t>VII</w:t>
      </w:r>
      <w:r w:rsidR="009F1A26">
        <w:rPr>
          <w:sz w:val="28"/>
          <w:szCs w:val="28"/>
          <w:lang w:val="uk-UA"/>
        </w:rPr>
        <w:t xml:space="preserve">, </w:t>
      </w:r>
      <w:r w:rsidR="00B03D95" w:rsidRPr="008B10D0">
        <w:rPr>
          <w:sz w:val="28"/>
          <w:szCs w:val="28"/>
          <w:lang w:val="uk-UA"/>
        </w:rPr>
        <w:t>у новій редакції</w:t>
      </w:r>
      <w:r w:rsidR="009D1D34" w:rsidRPr="008B10D0">
        <w:rPr>
          <w:sz w:val="28"/>
          <w:szCs w:val="28"/>
          <w:lang w:val="uk-UA"/>
        </w:rPr>
        <w:t>, що</w:t>
      </w:r>
      <w:r w:rsidR="00044F6A" w:rsidRPr="008B10D0">
        <w:rPr>
          <w:sz w:val="28"/>
          <w:szCs w:val="28"/>
          <w:lang w:val="uk-UA"/>
        </w:rPr>
        <w:t xml:space="preserve"> </w:t>
      </w:r>
      <w:r w:rsidR="009D1D34" w:rsidRPr="008B10D0">
        <w:rPr>
          <w:sz w:val="28"/>
          <w:szCs w:val="28"/>
          <w:lang w:val="uk-UA"/>
        </w:rPr>
        <w:t>додається</w:t>
      </w:r>
      <w:r w:rsidR="00271720" w:rsidRPr="008B10D0">
        <w:rPr>
          <w:sz w:val="28"/>
          <w:szCs w:val="28"/>
          <w:lang w:val="uk-UA"/>
        </w:rPr>
        <w:t>.</w:t>
      </w:r>
    </w:p>
    <w:p w:rsidR="00271720" w:rsidRPr="008B10D0" w:rsidRDefault="00B03D95" w:rsidP="00284246">
      <w:pPr>
        <w:ind w:firstLine="709"/>
        <w:jc w:val="both"/>
        <w:rPr>
          <w:sz w:val="28"/>
          <w:szCs w:val="28"/>
          <w:lang w:val="uk-UA"/>
        </w:rPr>
      </w:pPr>
      <w:r w:rsidRPr="008B10D0">
        <w:rPr>
          <w:sz w:val="28"/>
          <w:szCs w:val="28"/>
          <w:lang w:val="uk-UA"/>
        </w:rPr>
        <w:t xml:space="preserve">2. </w:t>
      </w:r>
      <w:r w:rsidR="00271720" w:rsidRPr="008B10D0">
        <w:rPr>
          <w:sz w:val="28"/>
          <w:szCs w:val="28"/>
          <w:lang w:val="uk-UA"/>
        </w:rPr>
        <w:t>Відповідальність за дотримання положень «</w:t>
      </w:r>
      <w:r w:rsidR="008312BE" w:rsidRPr="008B10D0">
        <w:rPr>
          <w:sz w:val="28"/>
          <w:szCs w:val="28"/>
          <w:lang w:val="uk-UA"/>
        </w:rPr>
        <w:t xml:space="preserve">Програми </w:t>
      </w:r>
      <w:r w:rsidR="0006545E" w:rsidRPr="008B10D0">
        <w:rPr>
          <w:sz w:val="28"/>
          <w:szCs w:val="28"/>
          <w:lang w:val="uk-UA"/>
        </w:rPr>
        <w:t>сприяння ефективному розвитку багатоквартирних будинків у місті Нікополі на 2018-2023 роки</w:t>
      </w:r>
      <w:r w:rsidR="00271720" w:rsidRPr="008B10D0">
        <w:rPr>
          <w:sz w:val="28"/>
          <w:szCs w:val="28"/>
          <w:lang w:val="uk-UA"/>
        </w:rPr>
        <w:t>»</w:t>
      </w:r>
      <w:r w:rsidRPr="008B10D0">
        <w:rPr>
          <w:sz w:val="28"/>
          <w:szCs w:val="28"/>
          <w:lang w:val="uk-UA"/>
        </w:rPr>
        <w:t xml:space="preserve"> у новій редакції </w:t>
      </w:r>
      <w:r w:rsidR="00271720" w:rsidRPr="008B10D0">
        <w:rPr>
          <w:sz w:val="28"/>
          <w:szCs w:val="28"/>
          <w:lang w:val="uk-UA"/>
        </w:rPr>
        <w:t xml:space="preserve">покласти на </w:t>
      </w:r>
      <w:r w:rsidR="0006545E" w:rsidRPr="008B10D0">
        <w:rPr>
          <w:sz w:val="28"/>
          <w:szCs w:val="28"/>
          <w:lang w:val="uk-UA"/>
        </w:rPr>
        <w:t>управління благоустрою, інфраструктури та комунального господарства Нікопольської міської ради</w:t>
      </w:r>
      <w:r w:rsidR="00271720" w:rsidRPr="008B10D0">
        <w:rPr>
          <w:sz w:val="28"/>
          <w:szCs w:val="28"/>
          <w:lang w:val="uk-UA"/>
        </w:rPr>
        <w:t>.</w:t>
      </w:r>
    </w:p>
    <w:p w:rsidR="000060ED" w:rsidRPr="008B10D0" w:rsidRDefault="00B03D95" w:rsidP="00B03D95">
      <w:pPr>
        <w:ind w:firstLine="709"/>
        <w:jc w:val="both"/>
        <w:rPr>
          <w:sz w:val="28"/>
          <w:szCs w:val="28"/>
          <w:lang w:val="uk-UA"/>
        </w:rPr>
      </w:pPr>
      <w:r w:rsidRPr="008B10D0">
        <w:rPr>
          <w:sz w:val="28"/>
          <w:szCs w:val="28"/>
          <w:lang w:val="uk-UA"/>
        </w:rPr>
        <w:t xml:space="preserve">3. </w:t>
      </w:r>
      <w:r w:rsidR="00E0473C" w:rsidRPr="008B10D0">
        <w:rPr>
          <w:sz w:val="28"/>
          <w:szCs w:val="28"/>
          <w:lang w:val="uk-UA"/>
        </w:rPr>
        <w:t>Управлінню економіки, фінансів та міського бюджету (Давидко)</w:t>
      </w:r>
      <w:r w:rsidR="000060ED" w:rsidRPr="008B10D0">
        <w:rPr>
          <w:sz w:val="28"/>
          <w:szCs w:val="28"/>
          <w:lang w:val="uk-UA"/>
        </w:rPr>
        <w:t xml:space="preserve"> </w:t>
      </w:r>
      <w:r w:rsidR="007262C2" w:rsidRPr="008B10D0">
        <w:rPr>
          <w:sz w:val="28"/>
          <w:szCs w:val="28"/>
          <w:lang w:val="uk-UA"/>
        </w:rPr>
        <w:t>ввести</w:t>
      </w:r>
      <w:r w:rsidR="000060ED" w:rsidRPr="008B10D0">
        <w:rPr>
          <w:sz w:val="28"/>
          <w:szCs w:val="28"/>
          <w:lang w:val="uk-UA"/>
        </w:rPr>
        <w:t xml:space="preserve"> відповідні зміни до розподіл</w:t>
      </w:r>
      <w:r w:rsidRPr="008B10D0">
        <w:rPr>
          <w:sz w:val="28"/>
          <w:szCs w:val="28"/>
          <w:lang w:val="uk-UA"/>
        </w:rPr>
        <w:t>у видатків бюджету міста на 20</w:t>
      </w:r>
      <w:r w:rsidR="00AE73A1">
        <w:rPr>
          <w:sz w:val="28"/>
          <w:szCs w:val="28"/>
          <w:lang w:val="uk-UA"/>
        </w:rPr>
        <w:t>20</w:t>
      </w:r>
      <w:r w:rsidR="000060ED" w:rsidRPr="008B10D0">
        <w:rPr>
          <w:sz w:val="28"/>
          <w:szCs w:val="28"/>
          <w:lang w:val="uk-UA"/>
        </w:rPr>
        <w:t xml:space="preserve"> рік.</w:t>
      </w:r>
    </w:p>
    <w:p w:rsidR="00EE08F0" w:rsidRPr="008B10D0" w:rsidRDefault="00FC04E2" w:rsidP="00B03D95">
      <w:pPr>
        <w:ind w:firstLine="709"/>
        <w:jc w:val="both"/>
        <w:rPr>
          <w:sz w:val="28"/>
          <w:szCs w:val="28"/>
          <w:lang w:val="uk-UA"/>
        </w:rPr>
      </w:pPr>
      <w:r>
        <w:rPr>
          <w:sz w:val="28"/>
          <w:szCs w:val="28"/>
          <w:lang w:val="uk-UA"/>
        </w:rPr>
        <w:t>4</w:t>
      </w:r>
      <w:r w:rsidR="00B03D95" w:rsidRPr="008B10D0">
        <w:rPr>
          <w:sz w:val="28"/>
          <w:szCs w:val="28"/>
          <w:lang w:val="uk-UA"/>
        </w:rPr>
        <w:t xml:space="preserve">. </w:t>
      </w:r>
      <w:r w:rsidR="00271720" w:rsidRPr="008B10D0">
        <w:rPr>
          <w:sz w:val="28"/>
          <w:szCs w:val="28"/>
          <w:lang w:val="uk-UA"/>
        </w:rPr>
        <w:t xml:space="preserve">Контроль за виконанням цього рішення покласти на постійну комісію </w:t>
      </w:r>
      <w:r w:rsidR="00FB78C2">
        <w:rPr>
          <w:sz w:val="28"/>
          <w:szCs w:val="28"/>
          <w:lang w:val="uk-UA"/>
        </w:rPr>
        <w:t xml:space="preserve">Нікопольської </w:t>
      </w:r>
      <w:r w:rsidR="00271720" w:rsidRPr="008B10D0">
        <w:rPr>
          <w:sz w:val="28"/>
          <w:szCs w:val="28"/>
          <w:lang w:val="uk-UA"/>
        </w:rPr>
        <w:t>міської ради з питань міського господарства та енергозбереження (Разін).</w:t>
      </w:r>
    </w:p>
    <w:p w:rsidR="00EE08F0" w:rsidRDefault="00EE08F0" w:rsidP="00B03D95">
      <w:pPr>
        <w:pStyle w:val="a5"/>
        <w:ind w:left="1068" w:firstLine="709"/>
        <w:jc w:val="both"/>
        <w:rPr>
          <w:sz w:val="28"/>
          <w:szCs w:val="28"/>
          <w:lang w:val="uk-UA"/>
        </w:rPr>
      </w:pPr>
    </w:p>
    <w:p w:rsidR="00FC04E2" w:rsidRDefault="00FC04E2" w:rsidP="00B03D95">
      <w:pPr>
        <w:pStyle w:val="a5"/>
        <w:ind w:left="1068" w:firstLine="709"/>
        <w:jc w:val="both"/>
        <w:rPr>
          <w:sz w:val="28"/>
          <w:szCs w:val="28"/>
          <w:lang w:val="uk-UA"/>
        </w:rPr>
      </w:pPr>
    </w:p>
    <w:p w:rsidR="00FC04E2" w:rsidRPr="008B10D0" w:rsidRDefault="00FC04E2" w:rsidP="00B03D95">
      <w:pPr>
        <w:pStyle w:val="a5"/>
        <w:ind w:left="1068" w:firstLine="709"/>
        <w:jc w:val="both"/>
        <w:rPr>
          <w:sz w:val="28"/>
          <w:szCs w:val="28"/>
          <w:lang w:val="uk-UA"/>
        </w:rPr>
      </w:pPr>
    </w:p>
    <w:p w:rsidR="00EE08F0" w:rsidRPr="008B10D0" w:rsidRDefault="00EE08F0" w:rsidP="00DC257D">
      <w:pPr>
        <w:jc w:val="both"/>
        <w:rPr>
          <w:sz w:val="28"/>
          <w:szCs w:val="28"/>
          <w:lang w:val="uk-UA"/>
        </w:rPr>
      </w:pPr>
      <w:r w:rsidRPr="008B10D0">
        <w:rPr>
          <w:sz w:val="28"/>
          <w:szCs w:val="28"/>
          <w:lang w:val="uk-UA"/>
        </w:rPr>
        <w:t>Міський голова</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t>А.П. Фісак</w:t>
      </w:r>
    </w:p>
    <w:p w:rsidR="00EE08F0" w:rsidRPr="008B10D0" w:rsidRDefault="00EE08F0" w:rsidP="00DC257D">
      <w:pPr>
        <w:jc w:val="both"/>
        <w:rPr>
          <w:sz w:val="28"/>
          <w:szCs w:val="28"/>
          <w:lang w:val="uk-UA"/>
        </w:rPr>
      </w:pPr>
    </w:p>
    <w:p w:rsidR="00AE73A1" w:rsidRDefault="00AE73A1" w:rsidP="00DC257D">
      <w:pPr>
        <w:ind w:right="-1" w:firstLine="708"/>
        <w:jc w:val="both"/>
        <w:rPr>
          <w:sz w:val="28"/>
          <w:szCs w:val="28"/>
          <w:lang w:val="uk-UA"/>
        </w:rPr>
      </w:pPr>
    </w:p>
    <w:p w:rsidR="00AE73A1" w:rsidRDefault="00AE73A1" w:rsidP="00DC257D">
      <w:pPr>
        <w:ind w:right="-1" w:firstLine="708"/>
        <w:jc w:val="both"/>
        <w:rPr>
          <w:sz w:val="28"/>
          <w:szCs w:val="28"/>
          <w:lang w:val="uk-UA"/>
        </w:rPr>
      </w:pPr>
    </w:p>
    <w:p w:rsidR="00AE73A1" w:rsidRDefault="00AE73A1" w:rsidP="00DC257D">
      <w:pPr>
        <w:ind w:right="-1" w:firstLine="708"/>
        <w:jc w:val="both"/>
        <w:rPr>
          <w:sz w:val="28"/>
          <w:szCs w:val="28"/>
          <w:lang w:val="uk-UA"/>
        </w:rPr>
      </w:pPr>
    </w:p>
    <w:p w:rsidR="00AE73A1" w:rsidRDefault="00AE73A1" w:rsidP="00DC257D">
      <w:pPr>
        <w:ind w:right="-1" w:firstLine="708"/>
        <w:jc w:val="both"/>
        <w:rPr>
          <w:sz w:val="28"/>
          <w:szCs w:val="28"/>
          <w:lang w:val="uk-UA"/>
        </w:rPr>
      </w:pPr>
    </w:p>
    <w:p w:rsidR="00FC04E2" w:rsidRDefault="00FC04E2" w:rsidP="00DC257D">
      <w:pPr>
        <w:ind w:right="-1" w:firstLine="708"/>
        <w:jc w:val="both"/>
        <w:rPr>
          <w:sz w:val="28"/>
          <w:szCs w:val="28"/>
          <w:lang w:val="uk-UA"/>
        </w:rPr>
      </w:pPr>
    </w:p>
    <w:p w:rsidR="00FC04E2" w:rsidRDefault="00FC04E2" w:rsidP="00DC257D">
      <w:pPr>
        <w:ind w:right="-1" w:firstLine="708"/>
        <w:jc w:val="both"/>
        <w:rPr>
          <w:sz w:val="28"/>
          <w:szCs w:val="28"/>
          <w:lang w:val="uk-UA"/>
        </w:rPr>
      </w:pPr>
    </w:p>
    <w:p w:rsidR="00F53D07" w:rsidRDefault="00F53D07" w:rsidP="00F53D07">
      <w:pPr>
        <w:jc w:val="center"/>
        <w:rPr>
          <w:b/>
          <w:sz w:val="28"/>
          <w:szCs w:val="28"/>
          <w:lang w:val="uk-UA"/>
        </w:rPr>
      </w:pPr>
      <w:r>
        <w:rPr>
          <w:b/>
          <w:sz w:val="28"/>
          <w:szCs w:val="28"/>
          <w:lang w:val="uk-UA"/>
        </w:rPr>
        <w:lastRenderedPageBreak/>
        <w:t>Пояснювальна записка</w:t>
      </w:r>
    </w:p>
    <w:p w:rsidR="00F53D07" w:rsidRDefault="00F53D07" w:rsidP="00F53D07">
      <w:pPr>
        <w:jc w:val="center"/>
        <w:rPr>
          <w:b/>
          <w:sz w:val="28"/>
          <w:szCs w:val="28"/>
          <w:lang w:val="uk-UA"/>
        </w:rPr>
      </w:pPr>
      <w:r>
        <w:rPr>
          <w:b/>
          <w:sz w:val="28"/>
          <w:szCs w:val="28"/>
          <w:lang w:val="uk-UA"/>
        </w:rPr>
        <w:t>до рішення Нікопольської міської ради «Про затвердження змін та доповнень до «Програми сприяння ефективному розвитку багатоквартирних будинків у місті Нікополі на 2018-2023 роки», затвердженої рішенням міської ради від 30.04.2020 № 16-64/VII, у новій редакції</w:t>
      </w:r>
    </w:p>
    <w:p w:rsidR="00F53D07" w:rsidRDefault="00F53D07" w:rsidP="00F53D07">
      <w:pPr>
        <w:jc w:val="center"/>
        <w:rPr>
          <w:b/>
          <w:sz w:val="28"/>
          <w:szCs w:val="28"/>
          <w:lang w:val="uk-UA"/>
        </w:rPr>
      </w:pPr>
    </w:p>
    <w:p w:rsidR="00F53D07" w:rsidRDefault="00F53D07" w:rsidP="00F53D07">
      <w:pPr>
        <w:ind w:firstLine="708"/>
        <w:jc w:val="both"/>
        <w:rPr>
          <w:sz w:val="28"/>
          <w:szCs w:val="28"/>
          <w:lang w:val="uk-UA"/>
        </w:rPr>
      </w:pPr>
    </w:p>
    <w:p w:rsidR="00F53D07" w:rsidRDefault="00F53D07" w:rsidP="00F53D07">
      <w:pPr>
        <w:jc w:val="both"/>
        <w:rPr>
          <w:sz w:val="28"/>
          <w:szCs w:val="28"/>
          <w:lang w:val="uk-UA"/>
        </w:rPr>
      </w:pPr>
      <w:r>
        <w:rPr>
          <w:sz w:val="28"/>
          <w:szCs w:val="28"/>
          <w:lang w:val="uk-UA"/>
        </w:rPr>
        <w:tab/>
        <w:t xml:space="preserve">Розглянувши пропозиції керівників ОСББ та управителів багатоквартирних будинків щодо розширення переліку робіт, а також виготовлення проектно кошторисної документації на умовах співфінансування </w:t>
      </w:r>
      <w:r w:rsidR="009D6545">
        <w:rPr>
          <w:sz w:val="28"/>
          <w:szCs w:val="28"/>
          <w:lang w:val="uk-UA"/>
        </w:rPr>
        <w:t>і</w:t>
      </w:r>
      <w:r>
        <w:rPr>
          <w:sz w:val="28"/>
          <w:szCs w:val="28"/>
          <w:lang w:val="uk-UA"/>
        </w:rPr>
        <w:t xml:space="preserve"> оформлення документів на відкриття казначейського рахунку на отримання співфінансування на виконання робіт, управління благоустрою, інфраструктури та комунального господарства Нікопольської міської ради пропонує прийняти рішення «Про затвердження змін та доповнень до «Програми сприяння ефективному розвитку багатоквартирних будинків у місті Нікополі на 2018-2023 роки», затвердженої рішенням міської ради від 30.04.2020 № 16-64/</w:t>
      </w:r>
      <w:r>
        <w:rPr>
          <w:sz w:val="28"/>
          <w:szCs w:val="28"/>
          <w:lang w:val="en-US"/>
        </w:rPr>
        <w:t>VII</w:t>
      </w:r>
      <w:r>
        <w:rPr>
          <w:sz w:val="28"/>
          <w:szCs w:val="28"/>
          <w:lang w:val="uk-UA"/>
        </w:rPr>
        <w:t>, у новій редакції, що додається.</w:t>
      </w:r>
    </w:p>
    <w:p w:rsidR="0055685B" w:rsidRPr="006412A9" w:rsidRDefault="0055685B" w:rsidP="00DC257D">
      <w:pPr>
        <w:ind w:firstLine="708"/>
        <w:jc w:val="both"/>
        <w:rPr>
          <w:sz w:val="28"/>
          <w:szCs w:val="28"/>
          <w:lang w:val="uk-UA"/>
        </w:rPr>
      </w:pPr>
    </w:p>
    <w:p w:rsidR="0055685B" w:rsidRPr="008B10D0" w:rsidRDefault="0055685B" w:rsidP="00DC257D">
      <w:pPr>
        <w:ind w:firstLine="708"/>
        <w:jc w:val="both"/>
        <w:rPr>
          <w:sz w:val="28"/>
          <w:szCs w:val="28"/>
          <w:lang w:val="uk-UA"/>
        </w:rPr>
      </w:pPr>
    </w:p>
    <w:p w:rsidR="0055685B" w:rsidRPr="008B10D0" w:rsidRDefault="0055685B" w:rsidP="00DC257D">
      <w:pPr>
        <w:jc w:val="both"/>
        <w:rPr>
          <w:sz w:val="28"/>
          <w:szCs w:val="28"/>
          <w:lang w:val="uk-UA"/>
        </w:rPr>
      </w:pPr>
    </w:p>
    <w:p w:rsidR="0055685B" w:rsidRPr="008B10D0" w:rsidRDefault="0055685B" w:rsidP="00DC257D">
      <w:pPr>
        <w:jc w:val="both"/>
        <w:rPr>
          <w:sz w:val="28"/>
          <w:szCs w:val="28"/>
          <w:lang w:val="uk-UA"/>
        </w:rPr>
      </w:pPr>
    </w:p>
    <w:p w:rsidR="00313B7E" w:rsidRPr="008B10D0" w:rsidRDefault="003F14E9" w:rsidP="00313B7E">
      <w:pPr>
        <w:jc w:val="both"/>
        <w:rPr>
          <w:sz w:val="28"/>
          <w:szCs w:val="28"/>
          <w:lang w:val="uk-UA"/>
        </w:rPr>
      </w:pPr>
      <w:r>
        <w:rPr>
          <w:sz w:val="28"/>
          <w:szCs w:val="28"/>
          <w:lang w:val="uk-UA"/>
        </w:rPr>
        <w:t>Н</w:t>
      </w:r>
      <w:r w:rsidR="00313B7E" w:rsidRPr="008B10D0">
        <w:rPr>
          <w:sz w:val="28"/>
          <w:szCs w:val="28"/>
          <w:lang w:val="uk-UA"/>
        </w:rPr>
        <w:t xml:space="preserve">ачальник управління благоустрою, </w:t>
      </w:r>
    </w:p>
    <w:p w:rsidR="008579C1" w:rsidRPr="008B10D0" w:rsidRDefault="00313B7E" w:rsidP="008579C1">
      <w:pPr>
        <w:ind w:right="-1"/>
        <w:jc w:val="both"/>
        <w:rPr>
          <w:sz w:val="28"/>
          <w:szCs w:val="28"/>
          <w:lang w:val="uk-UA"/>
        </w:rPr>
      </w:pPr>
      <w:r w:rsidRPr="008B10D0">
        <w:rPr>
          <w:sz w:val="28"/>
          <w:szCs w:val="28"/>
          <w:lang w:val="uk-UA"/>
        </w:rPr>
        <w:t xml:space="preserve">інфраструктури та комунального </w:t>
      </w:r>
      <w:r w:rsidRPr="008B10D0">
        <w:rPr>
          <w:sz w:val="28"/>
          <w:szCs w:val="28"/>
          <w:lang w:val="uk-UA"/>
        </w:rPr>
        <w:tab/>
      </w:r>
      <w:r w:rsidRPr="008B10D0">
        <w:rPr>
          <w:sz w:val="28"/>
          <w:szCs w:val="28"/>
          <w:lang w:val="uk-UA"/>
        </w:rPr>
        <w:tab/>
      </w:r>
      <w:r w:rsidRPr="008B10D0">
        <w:rPr>
          <w:sz w:val="28"/>
          <w:szCs w:val="28"/>
          <w:lang w:val="uk-UA"/>
        </w:rPr>
        <w:tab/>
      </w:r>
      <w:r w:rsidR="008579C1" w:rsidRPr="008B10D0">
        <w:rPr>
          <w:sz w:val="28"/>
          <w:szCs w:val="28"/>
          <w:lang w:val="uk-UA"/>
        </w:rPr>
        <w:tab/>
      </w:r>
      <w:r w:rsidR="008579C1" w:rsidRPr="008B10D0">
        <w:rPr>
          <w:sz w:val="28"/>
          <w:szCs w:val="28"/>
          <w:lang w:val="uk-UA"/>
        </w:rPr>
        <w:tab/>
      </w:r>
      <w:r w:rsidR="003B2A57">
        <w:rPr>
          <w:sz w:val="28"/>
          <w:szCs w:val="28"/>
          <w:lang w:val="uk-UA"/>
        </w:rPr>
        <w:t>В.О. Зінченко</w:t>
      </w:r>
    </w:p>
    <w:p w:rsidR="00313B7E" w:rsidRPr="008B10D0" w:rsidRDefault="00313B7E" w:rsidP="00313B7E">
      <w:pPr>
        <w:jc w:val="both"/>
        <w:rPr>
          <w:sz w:val="28"/>
          <w:szCs w:val="28"/>
          <w:lang w:val="uk-UA"/>
        </w:rPr>
      </w:pPr>
      <w:r w:rsidRPr="008B10D0">
        <w:rPr>
          <w:sz w:val="28"/>
          <w:szCs w:val="28"/>
          <w:lang w:val="uk-UA"/>
        </w:rPr>
        <w:t>господарства Нікопольської міської ради</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561548" w:rsidRPr="008B10D0" w:rsidRDefault="00561548"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p w:rsidR="00561548" w:rsidRPr="008B10D0" w:rsidRDefault="00561548" w:rsidP="00DC257D">
      <w:pPr>
        <w:jc w:val="both"/>
        <w:rPr>
          <w:sz w:val="28"/>
          <w:szCs w:val="28"/>
          <w:lang w:val="uk-UA"/>
        </w:rPr>
      </w:pPr>
    </w:p>
    <w:p w:rsidR="00BF20DF" w:rsidRPr="008B10D0" w:rsidRDefault="00BF20DF" w:rsidP="00DC257D">
      <w:pPr>
        <w:pStyle w:val="a3"/>
        <w:rPr>
          <w:b w:val="0"/>
          <w:bCs/>
        </w:rPr>
      </w:pPr>
    </w:p>
    <w:p w:rsidR="00284246" w:rsidRPr="008B10D0" w:rsidRDefault="00284246" w:rsidP="00284246">
      <w:pPr>
        <w:ind w:left="4536"/>
        <w:jc w:val="both"/>
        <w:rPr>
          <w:b/>
          <w:bCs/>
          <w:sz w:val="28"/>
          <w:szCs w:val="28"/>
          <w:lang w:val="uk-UA"/>
        </w:rPr>
      </w:pPr>
      <w:r w:rsidRPr="008B10D0">
        <w:rPr>
          <w:b/>
          <w:bCs/>
          <w:sz w:val="28"/>
          <w:szCs w:val="28"/>
          <w:lang w:val="uk-UA"/>
        </w:rPr>
        <w:t>ЗАТВЕРДЖЕНО:</w:t>
      </w:r>
    </w:p>
    <w:p w:rsidR="00284246" w:rsidRPr="008B10D0" w:rsidRDefault="00284246" w:rsidP="00284246">
      <w:pPr>
        <w:ind w:left="4536"/>
        <w:jc w:val="both"/>
        <w:rPr>
          <w:bCs/>
          <w:sz w:val="28"/>
          <w:szCs w:val="28"/>
          <w:lang w:val="uk-UA"/>
        </w:rPr>
      </w:pPr>
      <w:r w:rsidRPr="008B10D0">
        <w:rPr>
          <w:bCs/>
          <w:sz w:val="28"/>
          <w:szCs w:val="28"/>
          <w:lang w:val="uk-UA"/>
        </w:rPr>
        <w:t>Нікопольською міською радою</w:t>
      </w:r>
    </w:p>
    <w:p w:rsidR="00284246" w:rsidRPr="00FE0CBB" w:rsidRDefault="00284246" w:rsidP="00284246">
      <w:pPr>
        <w:ind w:left="4536"/>
        <w:jc w:val="both"/>
        <w:rPr>
          <w:sz w:val="28"/>
          <w:szCs w:val="28"/>
          <w:lang w:val="uk-UA"/>
        </w:rPr>
      </w:pPr>
      <w:r w:rsidRPr="008B10D0">
        <w:rPr>
          <w:sz w:val="28"/>
          <w:szCs w:val="28"/>
          <w:lang w:val="uk-UA"/>
        </w:rPr>
        <w:t xml:space="preserve">Рішення від </w:t>
      </w:r>
      <w:r w:rsidR="00FE0CBB">
        <w:rPr>
          <w:sz w:val="28"/>
          <w:szCs w:val="28"/>
          <w:lang w:val="en-US"/>
        </w:rPr>
        <w:t>26</w:t>
      </w:r>
      <w:r w:rsidR="00FE0CBB">
        <w:rPr>
          <w:sz w:val="28"/>
          <w:szCs w:val="28"/>
          <w:lang w:val="uk-UA"/>
        </w:rPr>
        <w:t>.06.</w:t>
      </w:r>
      <w:r w:rsidRPr="008B10D0">
        <w:rPr>
          <w:sz w:val="28"/>
          <w:szCs w:val="28"/>
          <w:lang w:val="uk-UA"/>
        </w:rPr>
        <w:t>20</w:t>
      </w:r>
      <w:r w:rsidR="00AE73A1">
        <w:rPr>
          <w:sz w:val="28"/>
          <w:szCs w:val="28"/>
          <w:lang w:val="uk-UA"/>
        </w:rPr>
        <w:t>20</w:t>
      </w:r>
      <w:r w:rsidRPr="008B10D0">
        <w:rPr>
          <w:sz w:val="28"/>
          <w:szCs w:val="28"/>
          <w:lang w:val="uk-UA"/>
        </w:rPr>
        <w:t xml:space="preserve">  № </w:t>
      </w:r>
      <w:r w:rsidR="00FE0CBB" w:rsidRPr="00FE0CBB">
        <w:rPr>
          <w:spacing w:val="22"/>
          <w:sz w:val="28"/>
          <w:szCs w:val="28"/>
          <w:lang w:val="uk-UA"/>
        </w:rPr>
        <w:softHyphen/>
      </w:r>
      <w:r w:rsidR="00FE0CBB" w:rsidRPr="00FE0CBB">
        <w:rPr>
          <w:spacing w:val="22"/>
          <w:sz w:val="28"/>
          <w:szCs w:val="28"/>
          <w:lang w:val="uk-UA"/>
        </w:rPr>
        <w:softHyphen/>
      </w:r>
      <w:r w:rsidR="00FE0CBB" w:rsidRPr="00FE0CBB">
        <w:rPr>
          <w:spacing w:val="22"/>
          <w:sz w:val="28"/>
          <w:szCs w:val="28"/>
          <w:lang w:val="uk-UA"/>
        </w:rPr>
        <w:softHyphen/>
      </w:r>
      <w:r w:rsidR="00FE0CBB" w:rsidRPr="00FE0CBB">
        <w:rPr>
          <w:spacing w:val="22"/>
          <w:sz w:val="28"/>
          <w:szCs w:val="28"/>
          <w:lang w:val="uk-UA"/>
        </w:rPr>
        <w:softHyphen/>
      </w:r>
      <w:r w:rsidR="00FE0CBB" w:rsidRPr="00FE0CBB">
        <w:rPr>
          <w:spacing w:val="22"/>
          <w:sz w:val="28"/>
          <w:szCs w:val="28"/>
          <w:lang w:val="uk-UA"/>
        </w:rPr>
        <w:softHyphen/>
      </w:r>
      <w:r w:rsidR="00FE0CBB" w:rsidRPr="00FE0CBB">
        <w:rPr>
          <w:spacing w:val="22"/>
          <w:sz w:val="28"/>
          <w:szCs w:val="28"/>
          <w:lang w:val="uk-UA"/>
        </w:rPr>
        <w:softHyphen/>
      </w:r>
      <w:r w:rsidR="00FE0CBB" w:rsidRPr="00FE0CBB">
        <w:rPr>
          <w:spacing w:val="22"/>
          <w:sz w:val="28"/>
          <w:szCs w:val="28"/>
          <w:lang w:val="uk-UA"/>
        </w:rPr>
        <w:softHyphen/>
      </w:r>
      <w:r w:rsidR="00FE0CBB" w:rsidRPr="00FE0CBB">
        <w:rPr>
          <w:spacing w:val="22"/>
          <w:sz w:val="28"/>
          <w:szCs w:val="28"/>
          <w:lang w:val="uk-UA"/>
        </w:rPr>
        <w:softHyphen/>
      </w:r>
      <w:r w:rsidR="00FE0CBB" w:rsidRPr="00FE0CBB">
        <w:rPr>
          <w:spacing w:val="22"/>
          <w:sz w:val="28"/>
          <w:szCs w:val="28"/>
          <w:lang w:val="uk-UA"/>
        </w:rPr>
        <w:softHyphen/>
      </w:r>
      <w:r w:rsidR="00FE0CBB" w:rsidRPr="00FE0CBB">
        <w:rPr>
          <w:spacing w:val="22"/>
          <w:sz w:val="28"/>
          <w:szCs w:val="28"/>
          <w:lang w:val="uk-UA"/>
        </w:rPr>
        <w:softHyphen/>
      </w:r>
      <w:r w:rsidR="00FE0CBB" w:rsidRPr="00FE0CBB">
        <w:rPr>
          <w:spacing w:val="22"/>
          <w:sz w:val="28"/>
          <w:szCs w:val="28"/>
          <w:lang w:val="uk-UA"/>
        </w:rPr>
        <w:softHyphen/>
      </w:r>
      <w:r w:rsidR="00FE0CBB" w:rsidRPr="00FE0CBB">
        <w:rPr>
          <w:spacing w:val="22"/>
          <w:sz w:val="28"/>
          <w:szCs w:val="28"/>
          <w:lang w:val="uk-UA"/>
        </w:rPr>
        <w:softHyphen/>
      </w:r>
      <w:r w:rsidR="00FE0CBB" w:rsidRPr="00FE0CBB">
        <w:rPr>
          <w:sz w:val="28"/>
          <w:szCs w:val="28"/>
          <w:lang w:val="uk-UA"/>
        </w:rPr>
        <w:t>53-67/</w:t>
      </w:r>
      <w:r w:rsidR="00FE0CBB" w:rsidRPr="00FE0CBB">
        <w:rPr>
          <w:sz w:val="28"/>
          <w:szCs w:val="28"/>
          <w:lang w:val="en-US"/>
        </w:rPr>
        <w:t>VII</w:t>
      </w:r>
    </w:p>
    <w:p w:rsidR="00284246" w:rsidRPr="008B10D0" w:rsidRDefault="00284246" w:rsidP="00284246">
      <w:pPr>
        <w:jc w:val="both"/>
        <w:rPr>
          <w:sz w:val="28"/>
          <w:szCs w:val="28"/>
          <w:lang w:val="uk-UA"/>
        </w:rPr>
      </w:pPr>
    </w:p>
    <w:p w:rsidR="00284246" w:rsidRPr="008B10D0" w:rsidRDefault="00284246" w:rsidP="00284246">
      <w:pPr>
        <w:jc w:val="both"/>
        <w:rPr>
          <w:sz w:val="28"/>
          <w:szCs w:val="28"/>
          <w:lang w:val="uk-UA"/>
        </w:rPr>
      </w:pPr>
    </w:p>
    <w:p w:rsidR="00284246" w:rsidRPr="008B10D0" w:rsidRDefault="00284246" w:rsidP="00284246">
      <w:pPr>
        <w:jc w:val="both"/>
        <w:rPr>
          <w:sz w:val="28"/>
          <w:szCs w:val="28"/>
          <w:lang w:val="uk-UA"/>
        </w:rPr>
      </w:pPr>
    </w:p>
    <w:p w:rsidR="00284246" w:rsidRPr="008B10D0" w:rsidRDefault="00284246" w:rsidP="00284246">
      <w:pPr>
        <w:jc w:val="both"/>
        <w:rPr>
          <w:sz w:val="28"/>
          <w:szCs w:val="28"/>
          <w:lang w:val="uk-UA"/>
        </w:rPr>
      </w:pPr>
    </w:p>
    <w:p w:rsidR="00284246" w:rsidRPr="008B10D0" w:rsidRDefault="00284246" w:rsidP="00284246">
      <w:pPr>
        <w:jc w:val="both"/>
        <w:rPr>
          <w:sz w:val="28"/>
          <w:szCs w:val="28"/>
          <w:lang w:val="uk-UA"/>
        </w:rPr>
      </w:pPr>
    </w:p>
    <w:p w:rsidR="00284246" w:rsidRPr="008B10D0" w:rsidRDefault="00284246" w:rsidP="00284246">
      <w:pPr>
        <w:jc w:val="both"/>
        <w:rPr>
          <w:sz w:val="28"/>
          <w:szCs w:val="28"/>
          <w:lang w:val="uk-UA"/>
        </w:rPr>
      </w:pPr>
    </w:p>
    <w:p w:rsidR="004B0996" w:rsidRPr="008B10D0" w:rsidRDefault="004B0996" w:rsidP="00284246">
      <w:pPr>
        <w:jc w:val="both"/>
        <w:rPr>
          <w:sz w:val="28"/>
          <w:szCs w:val="28"/>
          <w:lang w:val="uk-UA"/>
        </w:rPr>
      </w:pPr>
    </w:p>
    <w:p w:rsidR="004B0996" w:rsidRPr="008B10D0" w:rsidRDefault="004B0996" w:rsidP="00284246">
      <w:pPr>
        <w:jc w:val="both"/>
        <w:rPr>
          <w:sz w:val="28"/>
          <w:szCs w:val="28"/>
          <w:lang w:val="uk-UA"/>
        </w:rPr>
      </w:pPr>
      <w:bookmarkStart w:id="0" w:name="_GoBack"/>
      <w:bookmarkEnd w:id="0"/>
    </w:p>
    <w:p w:rsidR="00284246" w:rsidRPr="008B10D0" w:rsidRDefault="00284246" w:rsidP="00284246">
      <w:pPr>
        <w:jc w:val="both"/>
        <w:rPr>
          <w:sz w:val="28"/>
          <w:szCs w:val="28"/>
          <w:lang w:val="uk-UA"/>
        </w:rPr>
      </w:pPr>
    </w:p>
    <w:p w:rsidR="00284246" w:rsidRPr="008B10D0" w:rsidRDefault="00284246" w:rsidP="00284246">
      <w:pPr>
        <w:jc w:val="both"/>
        <w:rPr>
          <w:sz w:val="28"/>
          <w:szCs w:val="28"/>
          <w:lang w:val="uk-UA"/>
        </w:rPr>
      </w:pPr>
    </w:p>
    <w:p w:rsidR="00284246" w:rsidRPr="008B10D0" w:rsidRDefault="00284246" w:rsidP="00284246">
      <w:pPr>
        <w:jc w:val="center"/>
        <w:rPr>
          <w:sz w:val="28"/>
          <w:szCs w:val="28"/>
          <w:lang w:val="uk-UA"/>
        </w:rPr>
      </w:pPr>
      <w:r w:rsidRPr="008B10D0">
        <w:rPr>
          <w:sz w:val="28"/>
          <w:szCs w:val="28"/>
          <w:lang w:val="uk-UA"/>
        </w:rPr>
        <w:t>ПРОГРАМА СПРИЯННЯ ЕФЕКТИВНОМУ РОЗВИТКУ</w:t>
      </w:r>
    </w:p>
    <w:p w:rsidR="00284246" w:rsidRPr="008B10D0" w:rsidRDefault="00284246" w:rsidP="00284246">
      <w:pPr>
        <w:jc w:val="center"/>
        <w:rPr>
          <w:sz w:val="28"/>
          <w:szCs w:val="28"/>
          <w:lang w:val="uk-UA"/>
        </w:rPr>
      </w:pPr>
      <w:r w:rsidRPr="008B10D0">
        <w:rPr>
          <w:sz w:val="28"/>
          <w:szCs w:val="28"/>
          <w:lang w:val="uk-UA"/>
        </w:rPr>
        <w:t>БАГАТОКВАРТИРНИХ БУДИНКІВ</w:t>
      </w:r>
    </w:p>
    <w:p w:rsidR="00284246" w:rsidRPr="008B10D0" w:rsidRDefault="00284246" w:rsidP="00284246">
      <w:pPr>
        <w:jc w:val="center"/>
        <w:rPr>
          <w:sz w:val="28"/>
          <w:szCs w:val="28"/>
          <w:lang w:val="uk-UA"/>
        </w:rPr>
      </w:pPr>
      <w:r w:rsidRPr="008B10D0">
        <w:rPr>
          <w:sz w:val="28"/>
          <w:szCs w:val="28"/>
          <w:lang w:val="uk-UA"/>
        </w:rPr>
        <w:t>У МІСТІ НІКОПОЛІ</w:t>
      </w:r>
    </w:p>
    <w:p w:rsidR="00284246" w:rsidRPr="008B10D0" w:rsidRDefault="00284246" w:rsidP="00284246">
      <w:pPr>
        <w:jc w:val="center"/>
        <w:rPr>
          <w:sz w:val="28"/>
          <w:szCs w:val="28"/>
          <w:lang w:val="uk-UA"/>
        </w:rPr>
      </w:pPr>
      <w:r w:rsidRPr="008B10D0">
        <w:rPr>
          <w:sz w:val="28"/>
          <w:szCs w:val="28"/>
          <w:lang w:val="uk-UA"/>
        </w:rPr>
        <w:t>НА 2018-2023 РОКИ</w:t>
      </w:r>
    </w:p>
    <w:p w:rsidR="004B0996" w:rsidRPr="008B10D0" w:rsidRDefault="004B0996" w:rsidP="00284246">
      <w:pPr>
        <w:jc w:val="center"/>
        <w:rPr>
          <w:sz w:val="28"/>
          <w:szCs w:val="28"/>
          <w:lang w:val="uk-UA"/>
        </w:rPr>
      </w:pPr>
    </w:p>
    <w:p w:rsidR="004B0996" w:rsidRPr="008B10D0" w:rsidRDefault="004B0996" w:rsidP="00284246">
      <w:pPr>
        <w:jc w:val="center"/>
        <w:rPr>
          <w:sz w:val="28"/>
          <w:szCs w:val="28"/>
          <w:lang w:val="uk-UA"/>
        </w:rPr>
      </w:pPr>
      <w:r w:rsidRPr="008B10D0">
        <w:rPr>
          <w:sz w:val="28"/>
          <w:szCs w:val="28"/>
          <w:lang w:val="uk-UA"/>
        </w:rPr>
        <w:t>(у новій редакції)</w:t>
      </w: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4B0996" w:rsidRPr="008B10D0" w:rsidRDefault="004B0996" w:rsidP="00284246">
      <w:pPr>
        <w:jc w:val="both"/>
        <w:rPr>
          <w:b/>
          <w:sz w:val="28"/>
          <w:szCs w:val="28"/>
          <w:lang w:val="uk-UA"/>
        </w:rPr>
      </w:pPr>
    </w:p>
    <w:p w:rsidR="004B0996" w:rsidRPr="008B10D0" w:rsidRDefault="004B099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both"/>
        <w:rPr>
          <w:b/>
          <w:sz w:val="28"/>
          <w:szCs w:val="28"/>
          <w:lang w:val="uk-UA"/>
        </w:rPr>
      </w:pPr>
    </w:p>
    <w:p w:rsidR="00284246" w:rsidRPr="008B10D0" w:rsidRDefault="00284246" w:rsidP="00284246">
      <w:pPr>
        <w:jc w:val="center"/>
        <w:rPr>
          <w:sz w:val="28"/>
          <w:szCs w:val="28"/>
          <w:lang w:val="uk-UA"/>
        </w:rPr>
      </w:pPr>
      <w:r w:rsidRPr="008B10D0">
        <w:rPr>
          <w:sz w:val="28"/>
          <w:szCs w:val="28"/>
          <w:lang w:val="uk-UA"/>
        </w:rPr>
        <w:t>м. Нікополь</w:t>
      </w:r>
    </w:p>
    <w:p w:rsidR="00284246" w:rsidRPr="008B10D0" w:rsidRDefault="00AE73A1" w:rsidP="00284246">
      <w:pPr>
        <w:jc w:val="center"/>
        <w:rPr>
          <w:sz w:val="28"/>
          <w:szCs w:val="28"/>
          <w:lang w:val="uk-UA"/>
        </w:rPr>
      </w:pPr>
      <w:r>
        <w:rPr>
          <w:sz w:val="28"/>
          <w:szCs w:val="28"/>
          <w:lang w:val="uk-UA"/>
        </w:rPr>
        <w:t>2020</w:t>
      </w:r>
      <w:r w:rsidR="00284246" w:rsidRPr="008B10D0">
        <w:rPr>
          <w:sz w:val="28"/>
          <w:szCs w:val="28"/>
          <w:lang w:val="uk-UA"/>
        </w:rPr>
        <w:t xml:space="preserve"> рік</w:t>
      </w:r>
    </w:p>
    <w:p w:rsidR="00284246" w:rsidRDefault="00284246" w:rsidP="00284246">
      <w:pPr>
        <w:jc w:val="both"/>
        <w:rPr>
          <w:sz w:val="28"/>
          <w:szCs w:val="28"/>
          <w:lang w:val="uk-UA"/>
        </w:rPr>
      </w:pPr>
    </w:p>
    <w:p w:rsidR="001B1B90" w:rsidRPr="008B10D0" w:rsidRDefault="001B1B90" w:rsidP="00284246">
      <w:pPr>
        <w:jc w:val="both"/>
        <w:rPr>
          <w:sz w:val="28"/>
          <w:szCs w:val="28"/>
          <w:lang w:val="uk-UA"/>
        </w:rPr>
      </w:pPr>
    </w:p>
    <w:p w:rsidR="00FC04E2" w:rsidRDefault="00FC04E2" w:rsidP="00FC04E2">
      <w:pPr>
        <w:ind w:firstLine="600"/>
        <w:jc w:val="center"/>
        <w:rPr>
          <w:b/>
          <w:sz w:val="28"/>
          <w:szCs w:val="28"/>
          <w:lang w:val="uk-UA"/>
        </w:rPr>
      </w:pPr>
      <w:r w:rsidRPr="008B10D0">
        <w:rPr>
          <w:b/>
          <w:sz w:val="28"/>
          <w:szCs w:val="28"/>
          <w:lang w:val="uk-UA"/>
        </w:rPr>
        <w:t>Паспорт</w:t>
      </w:r>
    </w:p>
    <w:p w:rsidR="00FC04E2" w:rsidRPr="008B10D0" w:rsidRDefault="00FC04E2" w:rsidP="00FC04E2">
      <w:pPr>
        <w:ind w:firstLine="600"/>
        <w:jc w:val="center"/>
        <w:rPr>
          <w:b/>
          <w:sz w:val="28"/>
          <w:szCs w:val="28"/>
          <w:lang w:val="uk-UA"/>
        </w:rPr>
      </w:pPr>
    </w:p>
    <w:p w:rsidR="00FC04E2" w:rsidRPr="008B10D0" w:rsidRDefault="00FC04E2" w:rsidP="00FC04E2">
      <w:pPr>
        <w:ind w:firstLine="600"/>
        <w:jc w:val="both"/>
        <w:rPr>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618"/>
        <w:gridCol w:w="5386"/>
      </w:tblGrid>
      <w:tr w:rsidR="00FC04E2" w:rsidRPr="008B10D0"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1.</w:t>
            </w:r>
          </w:p>
        </w:tc>
        <w:tc>
          <w:tcPr>
            <w:tcW w:w="3618" w:type="dxa"/>
            <w:tcBorders>
              <w:top w:val="single" w:sz="4" w:space="0" w:color="auto"/>
              <w:left w:val="single" w:sz="4" w:space="0" w:color="auto"/>
              <w:bottom w:val="single" w:sz="4" w:space="0" w:color="auto"/>
              <w:right w:val="single" w:sz="4" w:space="0" w:color="auto"/>
            </w:tcBorders>
          </w:tcPr>
          <w:p w:rsidR="00FC04E2" w:rsidRPr="008B10D0" w:rsidRDefault="00FC04E2" w:rsidP="00FC04E2">
            <w:pPr>
              <w:pStyle w:val="HTML"/>
              <w:spacing w:line="276" w:lineRule="auto"/>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Назва програми</w:t>
            </w:r>
          </w:p>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Програма сприяння ефективному розвитку багатоквартирних будинків у місті Нікополі на 2018-2023 роки</w:t>
            </w:r>
          </w:p>
        </w:tc>
      </w:tr>
      <w:tr w:rsidR="00FC04E2" w:rsidRPr="008B10D0"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2.</w:t>
            </w:r>
          </w:p>
        </w:tc>
        <w:tc>
          <w:tcPr>
            <w:tcW w:w="3618"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sz w:val="28"/>
                <w:szCs w:val="28"/>
                <w:lang w:val="uk-UA" w:eastAsia="en-US"/>
              </w:rPr>
              <w:t>Підстава для розроблення</w:t>
            </w: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a5"/>
              <w:numPr>
                <w:ilvl w:val="0"/>
                <w:numId w:val="11"/>
              </w:numPr>
              <w:tabs>
                <w:tab w:val="left" w:pos="708"/>
              </w:tabs>
              <w:spacing w:line="276" w:lineRule="auto"/>
              <w:ind w:left="234" w:hanging="234"/>
              <w:jc w:val="both"/>
              <w:rPr>
                <w:sz w:val="28"/>
                <w:szCs w:val="28"/>
                <w:lang w:val="uk-UA" w:eastAsia="en-US"/>
              </w:rPr>
            </w:pPr>
            <w:r w:rsidRPr="008B10D0">
              <w:rPr>
                <w:sz w:val="28"/>
                <w:szCs w:val="28"/>
                <w:lang w:val="uk-UA" w:eastAsia="en-US"/>
              </w:rPr>
              <w:t>Конституція України,</w:t>
            </w:r>
          </w:p>
          <w:p w:rsidR="00FC04E2" w:rsidRPr="008B10D0" w:rsidRDefault="00FC04E2" w:rsidP="00FC04E2">
            <w:pPr>
              <w:pStyle w:val="a5"/>
              <w:numPr>
                <w:ilvl w:val="0"/>
                <w:numId w:val="11"/>
              </w:numPr>
              <w:tabs>
                <w:tab w:val="left" w:pos="708"/>
              </w:tabs>
              <w:spacing w:line="276" w:lineRule="auto"/>
              <w:ind w:left="234" w:hanging="234"/>
              <w:jc w:val="both"/>
              <w:rPr>
                <w:sz w:val="28"/>
                <w:szCs w:val="28"/>
                <w:lang w:val="uk-UA" w:eastAsia="en-US"/>
              </w:rPr>
            </w:pPr>
            <w:r w:rsidRPr="008B10D0">
              <w:rPr>
                <w:sz w:val="28"/>
                <w:szCs w:val="28"/>
                <w:lang w:val="uk-UA" w:eastAsia="en-US"/>
              </w:rPr>
              <w:t>Закон України «Про місцеве самоврядування в Україні»,</w:t>
            </w:r>
          </w:p>
          <w:p w:rsidR="00FC04E2" w:rsidRPr="008B10D0" w:rsidRDefault="00FC04E2" w:rsidP="00FC04E2">
            <w:pPr>
              <w:pStyle w:val="a5"/>
              <w:numPr>
                <w:ilvl w:val="0"/>
                <w:numId w:val="11"/>
              </w:numPr>
              <w:tabs>
                <w:tab w:val="left" w:pos="708"/>
              </w:tabs>
              <w:spacing w:line="276" w:lineRule="auto"/>
              <w:ind w:left="234" w:hanging="234"/>
              <w:jc w:val="both"/>
              <w:rPr>
                <w:sz w:val="28"/>
                <w:szCs w:val="28"/>
                <w:lang w:val="uk-UA" w:eastAsia="en-US"/>
              </w:rPr>
            </w:pPr>
            <w:r w:rsidRPr="008B10D0">
              <w:rPr>
                <w:sz w:val="28"/>
                <w:szCs w:val="28"/>
                <w:lang w:val="uk-UA" w:eastAsia="en-US"/>
              </w:rPr>
              <w:t>Закон України «Про житлово-комунальні послуги»,</w:t>
            </w:r>
          </w:p>
          <w:p w:rsidR="00FC04E2" w:rsidRPr="008B10D0" w:rsidRDefault="00FC04E2" w:rsidP="00FC04E2">
            <w:pPr>
              <w:pStyle w:val="a5"/>
              <w:numPr>
                <w:ilvl w:val="0"/>
                <w:numId w:val="11"/>
              </w:numPr>
              <w:tabs>
                <w:tab w:val="left" w:pos="708"/>
              </w:tabs>
              <w:spacing w:line="276" w:lineRule="auto"/>
              <w:ind w:left="234" w:hanging="234"/>
              <w:jc w:val="both"/>
              <w:rPr>
                <w:sz w:val="28"/>
                <w:szCs w:val="28"/>
                <w:lang w:val="uk-UA" w:eastAsia="en-US"/>
              </w:rPr>
            </w:pPr>
            <w:r w:rsidRPr="008B10D0">
              <w:rPr>
                <w:sz w:val="28"/>
                <w:szCs w:val="28"/>
                <w:lang w:val="uk-UA" w:eastAsia="en-US"/>
              </w:rPr>
              <w:t>Закон України «Про приватизацію державного житлового фонду»,</w:t>
            </w:r>
          </w:p>
          <w:p w:rsidR="00FC04E2" w:rsidRPr="008B10D0" w:rsidRDefault="00FC04E2" w:rsidP="00FC04E2">
            <w:pPr>
              <w:pStyle w:val="a5"/>
              <w:numPr>
                <w:ilvl w:val="0"/>
                <w:numId w:val="11"/>
              </w:numPr>
              <w:tabs>
                <w:tab w:val="left" w:pos="708"/>
              </w:tabs>
              <w:spacing w:line="276" w:lineRule="auto"/>
              <w:ind w:left="234" w:hanging="234"/>
              <w:jc w:val="both"/>
              <w:rPr>
                <w:sz w:val="28"/>
                <w:szCs w:val="28"/>
                <w:lang w:val="uk-UA" w:eastAsia="en-US"/>
              </w:rPr>
            </w:pPr>
            <w:r w:rsidRPr="008B10D0">
              <w:rPr>
                <w:sz w:val="28"/>
                <w:szCs w:val="28"/>
                <w:lang w:val="uk-UA" w:eastAsia="en-US"/>
              </w:rPr>
              <w:t>Постанова КМУ від 20.04.2016 № 301 «Порядок списання з балансу багатоквартирних будинків».</w:t>
            </w:r>
          </w:p>
          <w:p w:rsidR="00FC04E2" w:rsidRPr="008B10D0" w:rsidRDefault="00FC04E2" w:rsidP="00FC04E2">
            <w:pPr>
              <w:pStyle w:val="a5"/>
              <w:numPr>
                <w:ilvl w:val="0"/>
                <w:numId w:val="11"/>
              </w:numPr>
              <w:tabs>
                <w:tab w:val="left" w:pos="708"/>
              </w:tabs>
              <w:spacing w:line="276" w:lineRule="auto"/>
              <w:ind w:left="234" w:hanging="234"/>
              <w:jc w:val="both"/>
              <w:rPr>
                <w:sz w:val="28"/>
                <w:szCs w:val="28"/>
                <w:lang w:val="uk-UA" w:eastAsia="en-US"/>
              </w:rPr>
            </w:pPr>
            <w:r w:rsidRPr="008B10D0">
              <w:rPr>
                <w:sz w:val="28"/>
                <w:szCs w:val="28"/>
                <w:lang w:val="uk-UA" w:eastAsia="en-US"/>
              </w:rPr>
              <w:t>Закон України «Про об’єднання співвласників багатоквартирного будинку»</w:t>
            </w:r>
          </w:p>
          <w:p w:rsidR="00FC04E2" w:rsidRPr="008B10D0" w:rsidRDefault="00FC04E2" w:rsidP="00FC04E2">
            <w:pPr>
              <w:pStyle w:val="a5"/>
              <w:numPr>
                <w:ilvl w:val="0"/>
                <w:numId w:val="11"/>
              </w:numPr>
              <w:tabs>
                <w:tab w:val="left" w:pos="708"/>
              </w:tabs>
              <w:spacing w:line="276" w:lineRule="auto"/>
              <w:ind w:left="234" w:hanging="234"/>
              <w:jc w:val="both"/>
              <w:rPr>
                <w:sz w:val="28"/>
                <w:szCs w:val="28"/>
                <w:lang w:val="uk-UA" w:eastAsia="en-US"/>
              </w:rPr>
            </w:pPr>
            <w:r w:rsidRPr="008B10D0">
              <w:rPr>
                <w:sz w:val="28"/>
                <w:szCs w:val="28"/>
                <w:lang w:val="uk-UA" w:eastAsia="en-US"/>
              </w:rPr>
              <w:t>Закон України від 14.05.2015 р. № 417 «Про особливості здійснення права власності у багатоквартирному будинку»</w:t>
            </w:r>
          </w:p>
        </w:tc>
      </w:tr>
      <w:tr w:rsidR="00FC04E2" w:rsidRPr="00FE0CBB"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3.</w:t>
            </w:r>
          </w:p>
        </w:tc>
        <w:tc>
          <w:tcPr>
            <w:tcW w:w="3618"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Визначення проблеми, на розв’язання якої спрямована програма</w:t>
            </w: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numPr>
                <w:ilvl w:val="0"/>
                <w:numId w:val="12"/>
              </w:numPr>
              <w:spacing w:line="276" w:lineRule="auto"/>
              <w:ind w:left="234" w:hanging="234"/>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 xml:space="preserve">Відсутність необхідної кількості коштів у </w:t>
            </w:r>
            <w:r>
              <w:rPr>
                <w:rFonts w:ascii="Times New Roman" w:hAnsi="Times New Roman" w:cs="Times New Roman"/>
                <w:sz w:val="28"/>
                <w:szCs w:val="28"/>
                <w:lang w:val="uk-UA" w:eastAsia="en-US"/>
              </w:rPr>
              <w:t xml:space="preserve">співвласників </w:t>
            </w:r>
            <w:r w:rsidRPr="008B10D0">
              <w:rPr>
                <w:rFonts w:ascii="Times New Roman" w:hAnsi="Times New Roman" w:cs="Times New Roman"/>
                <w:sz w:val="28"/>
                <w:szCs w:val="28"/>
                <w:lang w:val="uk-UA" w:eastAsia="en-US"/>
              </w:rPr>
              <w:t xml:space="preserve">для належного </w:t>
            </w:r>
            <w:r>
              <w:rPr>
                <w:rFonts w:ascii="Times New Roman" w:hAnsi="Times New Roman" w:cs="Times New Roman"/>
                <w:sz w:val="28"/>
                <w:szCs w:val="28"/>
                <w:lang w:val="uk-UA" w:eastAsia="en-US"/>
              </w:rPr>
              <w:t>утримання та ремонту</w:t>
            </w:r>
            <w:r w:rsidRPr="008B10D0">
              <w:rPr>
                <w:rFonts w:ascii="Times New Roman" w:hAnsi="Times New Roman" w:cs="Times New Roman"/>
                <w:sz w:val="28"/>
                <w:szCs w:val="28"/>
                <w:lang w:val="uk-UA" w:eastAsia="en-US"/>
              </w:rPr>
              <w:t xml:space="preserve"> багатоквартирн</w:t>
            </w:r>
            <w:r>
              <w:rPr>
                <w:rFonts w:ascii="Times New Roman" w:hAnsi="Times New Roman" w:cs="Times New Roman"/>
                <w:sz w:val="28"/>
                <w:szCs w:val="28"/>
                <w:lang w:val="uk-UA" w:eastAsia="en-US"/>
              </w:rPr>
              <w:t>их будинків</w:t>
            </w:r>
            <w:r w:rsidRPr="008B10D0">
              <w:rPr>
                <w:rFonts w:ascii="Times New Roman" w:hAnsi="Times New Roman" w:cs="Times New Roman"/>
                <w:sz w:val="28"/>
                <w:szCs w:val="28"/>
                <w:lang w:val="uk-UA" w:eastAsia="en-US"/>
              </w:rPr>
              <w:t>, як сумісної власності</w:t>
            </w:r>
          </w:p>
        </w:tc>
      </w:tr>
      <w:tr w:rsidR="00FC04E2" w:rsidRPr="008B10D0"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4.</w:t>
            </w:r>
          </w:p>
        </w:tc>
        <w:tc>
          <w:tcPr>
            <w:tcW w:w="3618" w:type="dxa"/>
            <w:tcBorders>
              <w:top w:val="single" w:sz="4" w:space="0" w:color="auto"/>
              <w:left w:val="single" w:sz="4" w:space="0" w:color="auto"/>
              <w:bottom w:val="single" w:sz="4" w:space="0" w:color="auto"/>
              <w:right w:val="single" w:sz="4" w:space="0" w:color="auto"/>
            </w:tcBorders>
          </w:tcPr>
          <w:p w:rsidR="00FC04E2" w:rsidRPr="008B10D0" w:rsidRDefault="00FC04E2" w:rsidP="00FC04E2">
            <w:pPr>
              <w:pStyle w:val="HTML"/>
              <w:spacing w:line="276" w:lineRule="auto"/>
              <w:rPr>
                <w:rFonts w:ascii="Times New Roman" w:hAnsi="Times New Roman" w:cs="Times New Roman"/>
                <w:b/>
                <w:sz w:val="28"/>
                <w:szCs w:val="28"/>
                <w:lang w:val="uk-UA" w:eastAsia="en-US"/>
              </w:rPr>
            </w:pPr>
            <w:r w:rsidRPr="008B10D0">
              <w:rPr>
                <w:rFonts w:ascii="Times New Roman" w:hAnsi="Times New Roman" w:cs="Times New Roman"/>
                <w:sz w:val="28"/>
                <w:szCs w:val="28"/>
                <w:lang w:val="uk-UA" w:eastAsia="en-US"/>
              </w:rPr>
              <w:t>Ініціатор розроблення програми</w:t>
            </w:r>
          </w:p>
          <w:p w:rsidR="00FC04E2" w:rsidRPr="008B10D0" w:rsidRDefault="00FC04E2" w:rsidP="00FC04E2">
            <w:pPr>
              <w:pStyle w:val="HTML"/>
              <w:spacing w:line="276" w:lineRule="auto"/>
              <w:rPr>
                <w:rFonts w:ascii="Times New Roman" w:hAnsi="Times New Roman" w:cs="Times New Roman"/>
                <w:b/>
                <w:sz w:val="28"/>
                <w:szCs w:val="28"/>
                <w:lang w:val="uk-UA" w:eastAsia="en-US"/>
              </w:rPr>
            </w:pP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sz w:val="28"/>
                <w:szCs w:val="28"/>
                <w:lang w:val="uk-UA" w:eastAsia="en-US"/>
              </w:rPr>
              <w:t>Управління благоустрою, інфраструктури та комунального господарства  Нікопольської  міської ради</w:t>
            </w:r>
          </w:p>
        </w:tc>
      </w:tr>
      <w:tr w:rsidR="00FC04E2" w:rsidRPr="008B10D0"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5.</w:t>
            </w:r>
          </w:p>
        </w:tc>
        <w:tc>
          <w:tcPr>
            <w:tcW w:w="3618"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Розробник програми</w:t>
            </w: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Управління благоустрою, інфраструктури та комунального господарства  Нікопольської  міської ради</w:t>
            </w:r>
          </w:p>
        </w:tc>
      </w:tr>
      <w:tr w:rsidR="00FC04E2" w:rsidRPr="008B10D0"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6.</w:t>
            </w:r>
          </w:p>
        </w:tc>
        <w:tc>
          <w:tcPr>
            <w:tcW w:w="3618"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sz w:val="28"/>
                <w:szCs w:val="28"/>
                <w:lang w:val="uk-UA" w:eastAsia="en-US"/>
              </w:rPr>
              <w:t>Відповідальні та учасники програмних заходів</w:t>
            </w: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numPr>
                <w:ilvl w:val="0"/>
                <w:numId w:val="12"/>
              </w:numPr>
              <w:spacing w:line="276" w:lineRule="auto"/>
              <w:ind w:left="234" w:hanging="234"/>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Управління благоустрою, інфраструктури та комунального господарства  Нікопольської  міської ради;</w:t>
            </w:r>
          </w:p>
          <w:p w:rsidR="00FC04E2" w:rsidRPr="008B10D0" w:rsidRDefault="00FC04E2" w:rsidP="00FC04E2">
            <w:pPr>
              <w:pStyle w:val="HTML"/>
              <w:numPr>
                <w:ilvl w:val="0"/>
                <w:numId w:val="12"/>
              </w:numPr>
              <w:spacing w:line="276" w:lineRule="auto"/>
              <w:ind w:left="234" w:hanging="234"/>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Управителі, керівники ОСББ або уповноважені особи багатоквартирних будинків (ініціатори робіт);</w:t>
            </w:r>
          </w:p>
          <w:p w:rsidR="00FC04E2" w:rsidRPr="008B10D0" w:rsidRDefault="00FC04E2" w:rsidP="00FC04E2">
            <w:pPr>
              <w:pStyle w:val="HTML"/>
              <w:numPr>
                <w:ilvl w:val="0"/>
                <w:numId w:val="12"/>
              </w:numPr>
              <w:spacing w:line="276" w:lineRule="auto"/>
              <w:ind w:left="234" w:hanging="234"/>
              <w:jc w:val="both"/>
              <w:rPr>
                <w:rFonts w:ascii="Times New Roman" w:hAnsi="Times New Roman" w:cs="Times New Roman"/>
                <w:b/>
                <w:sz w:val="28"/>
                <w:szCs w:val="28"/>
                <w:lang w:val="uk-UA" w:eastAsia="en-US"/>
              </w:rPr>
            </w:pPr>
            <w:r w:rsidRPr="008B10D0">
              <w:rPr>
                <w:rFonts w:ascii="Times New Roman" w:hAnsi="Times New Roman" w:cs="Times New Roman"/>
                <w:sz w:val="28"/>
                <w:szCs w:val="28"/>
                <w:lang w:val="uk-UA" w:eastAsia="en-US"/>
              </w:rPr>
              <w:t>Балансоутримувач комунального майна у житловому фонді</w:t>
            </w:r>
          </w:p>
        </w:tc>
      </w:tr>
      <w:tr w:rsidR="00FC04E2" w:rsidRPr="008B10D0"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lastRenderedPageBreak/>
              <w:t>7.</w:t>
            </w:r>
          </w:p>
        </w:tc>
        <w:tc>
          <w:tcPr>
            <w:tcW w:w="3618"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Співвиконавці програми</w:t>
            </w: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tabs>
                <w:tab w:val="left" w:pos="708"/>
              </w:tabs>
              <w:spacing w:line="276" w:lineRule="auto"/>
              <w:jc w:val="both"/>
              <w:rPr>
                <w:sz w:val="28"/>
                <w:szCs w:val="28"/>
                <w:lang w:val="uk-UA" w:eastAsia="en-US"/>
              </w:rPr>
            </w:pPr>
            <w:r w:rsidRPr="008B10D0">
              <w:rPr>
                <w:sz w:val="28"/>
                <w:szCs w:val="28"/>
                <w:lang w:val="uk-UA" w:eastAsia="en-US"/>
              </w:rPr>
              <w:t>Управителі, керівники ОСББ, уповноважені особи багатоквартирного будинку та балансоутримувач комунального майна у житловому фонді</w:t>
            </w:r>
          </w:p>
        </w:tc>
      </w:tr>
      <w:tr w:rsidR="00FC04E2" w:rsidRPr="008B10D0"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8.</w:t>
            </w:r>
          </w:p>
        </w:tc>
        <w:tc>
          <w:tcPr>
            <w:tcW w:w="3618"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sz w:val="28"/>
                <w:szCs w:val="28"/>
                <w:lang w:val="uk-UA" w:eastAsia="en-US"/>
              </w:rPr>
              <w:t>Мета програми</w:t>
            </w: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tabs>
                <w:tab w:val="left" w:pos="708"/>
              </w:tabs>
              <w:spacing w:line="276" w:lineRule="auto"/>
              <w:jc w:val="both"/>
              <w:rPr>
                <w:sz w:val="28"/>
                <w:szCs w:val="28"/>
                <w:lang w:val="uk-UA" w:eastAsia="en-US"/>
              </w:rPr>
            </w:pPr>
            <w:r w:rsidRPr="008B10D0">
              <w:rPr>
                <w:sz w:val="28"/>
                <w:szCs w:val="28"/>
                <w:lang w:val="uk-UA" w:eastAsia="en-US"/>
              </w:rPr>
              <w:t xml:space="preserve">Залучення співвласників багатоквартирних будинків для належного </w:t>
            </w:r>
            <w:r>
              <w:rPr>
                <w:sz w:val="28"/>
                <w:szCs w:val="28"/>
                <w:lang w:val="uk-UA" w:eastAsia="en-US"/>
              </w:rPr>
              <w:t xml:space="preserve">ремонту та </w:t>
            </w:r>
            <w:r w:rsidRPr="008B10D0">
              <w:rPr>
                <w:sz w:val="28"/>
                <w:szCs w:val="28"/>
                <w:lang w:val="uk-UA" w:eastAsia="en-US"/>
              </w:rPr>
              <w:t>утримання ними спільного та власного майна</w:t>
            </w:r>
          </w:p>
        </w:tc>
      </w:tr>
      <w:tr w:rsidR="00FC04E2" w:rsidRPr="008B10D0"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9.</w:t>
            </w:r>
          </w:p>
        </w:tc>
        <w:tc>
          <w:tcPr>
            <w:tcW w:w="3618"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Термін реалізації програми:</w:t>
            </w: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2018-2023  роки</w:t>
            </w:r>
          </w:p>
        </w:tc>
      </w:tr>
      <w:tr w:rsidR="00FC04E2" w:rsidRPr="008B10D0"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10.</w:t>
            </w:r>
          </w:p>
        </w:tc>
        <w:tc>
          <w:tcPr>
            <w:tcW w:w="3618"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rPr>
                <w:rFonts w:ascii="Times New Roman" w:hAnsi="Times New Roman" w:cs="Times New Roman"/>
                <w:b/>
                <w:sz w:val="28"/>
                <w:szCs w:val="28"/>
                <w:lang w:val="uk-UA" w:eastAsia="en-US"/>
              </w:rPr>
            </w:pPr>
            <w:r w:rsidRPr="008B10D0">
              <w:rPr>
                <w:rFonts w:ascii="Times New Roman" w:hAnsi="Times New Roman" w:cs="Times New Roman"/>
                <w:sz w:val="28"/>
                <w:szCs w:val="28"/>
                <w:lang w:val="uk-UA" w:eastAsia="en-US"/>
              </w:rPr>
              <w:t>Основні джерела фінансування заходів програми</w:t>
            </w: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a5"/>
              <w:numPr>
                <w:ilvl w:val="0"/>
                <w:numId w:val="12"/>
              </w:numPr>
              <w:tabs>
                <w:tab w:val="left" w:pos="708"/>
              </w:tabs>
              <w:spacing w:line="276" w:lineRule="auto"/>
              <w:ind w:left="234" w:hanging="284"/>
              <w:jc w:val="both"/>
              <w:rPr>
                <w:sz w:val="28"/>
                <w:szCs w:val="28"/>
                <w:lang w:val="uk-UA" w:eastAsia="en-US"/>
              </w:rPr>
            </w:pPr>
            <w:r w:rsidRPr="008B10D0">
              <w:rPr>
                <w:sz w:val="28"/>
                <w:szCs w:val="28"/>
                <w:lang w:val="uk-UA" w:eastAsia="en-US"/>
              </w:rPr>
              <w:t>місцевий бюджет;</w:t>
            </w:r>
          </w:p>
          <w:p w:rsidR="00FC04E2" w:rsidRPr="008B10D0" w:rsidRDefault="00FC04E2" w:rsidP="00FC04E2">
            <w:pPr>
              <w:pStyle w:val="a5"/>
              <w:numPr>
                <w:ilvl w:val="0"/>
                <w:numId w:val="12"/>
              </w:numPr>
              <w:tabs>
                <w:tab w:val="left" w:pos="708"/>
              </w:tabs>
              <w:spacing w:line="276" w:lineRule="auto"/>
              <w:ind w:left="234" w:hanging="284"/>
              <w:jc w:val="both"/>
              <w:rPr>
                <w:sz w:val="28"/>
                <w:szCs w:val="28"/>
                <w:lang w:val="uk-UA" w:eastAsia="en-US"/>
              </w:rPr>
            </w:pPr>
            <w:r w:rsidRPr="008B10D0">
              <w:rPr>
                <w:sz w:val="28"/>
                <w:szCs w:val="28"/>
                <w:lang w:val="uk-UA" w:eastAsia="en-US"/>
              </w:rPr>
              <w:t>кошти за послуги з утримання будинку та прибудинкової території;</w:t>
            </w:r>
          </w:p>
          <w:p w:rsidR="00FC04E2" w:rsidRPr="008B10D0" w:rsidRDefault="00FC04E2" w:rsidP="00FC04E2">
            <w:pPr>
              <w:pStyle w:val="a5"/>
              <w:numPr>
                <w:ilvl w:val="0"/>
                <w:numId w:val="12"/>
              </w:numPr>
              <w:tabs>
                <w:tab w:val="left" w:pos="708"/>
              </w:tabs>
              <w:spacing w:line="276" w:lineRule="auto"/>
              <w:ind w:left="234" w:hanging="284"/>
              <w:jc w:val="both"/>
              <w:rPr>
                <w:sz w:val="28"/>
                <w:szCs w:val="28"/>
                <w:lang w:val="uk-UA" w:eastAsia="en-US"/>
              </w:rPr>
            </w:pPr>
            <w:r w:rsidRPr="008B10D0">
              <w:rPr>
                <w:sz w:val="28"/>
                <w:szCs w:val="28"/>
                <w:lang w:val="uk-UA" w:eastAsia="en-US"/>
              </w:rPr>
              <w:t>внески співвласників будинків;</w:t>
            </w:r>
          </w:p>
          <w:p w:rsidR="00FC04E2" w:rsidRPr="008B10D0" w:rsidRDefault="00FC04E2" w:rsidP="00FC04E2">
            <w:pPr>
              <w:pStyle w:val="a5"/>
              <w:numPr>
                <w:ilvl w:val="0"/>
                <w:numId w:val="12"/>
              </w:numPr>
              <w:tabs>
                <w:tab w:val="left" w:pos="708"/>
              </w:tabs>
              <w:spacing w:line="276" w:lineRule="auto"/>
              <w:ind w:left="234" w:hanging="284"/>
              <w:jc w:val="both"/>
              <w:rPr>
                <w:sz w:val="28"/>
                <w:szCs w:val="28"/>
                <w:lang w:val="uk-UA" w:eastAsia="en-US"/>
              </w:rPr>
            </w:pPr>
            <w:r w:rsidRPr="008B10D0">
              <w:rPr>
                <w:sz w:val="28"/>
                <w:szCs w:val="28"/>
                <w:lang w:val="uk-UA" w:eastAsia="en-US"/>
              </w:rPr>
              <w:t>інші джерела, не заборонені законодавством України (гранти, залучені кредити, тощо)</w:t>
            </w:r>
          </w:p>
        </w:tc>
      </w:tr>
      <w:tr w:rsidR="00FC04E2" w:rsidRPr="008B10D0"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11.</w:t>
            </w:r>
          </w:p>
        </w:tc>
        <w:tc>
          <w:tcPr>
            <w:tcW w:w="3618"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Загальний обсяг   фінансових ресурсів,   необхідних   для    реалізації  програми</w:t>
            </w: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Згідно кошторисних розрахунків</w:t>
            </w:r>
          </w:p>
        </w:tc>
      </w:tr>
      <w:tr w:rsidR="00FC04E2" w:rsidRPr="00FE0CBB"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12.</w:t>
            </w:r>
          </w:p>
        </w:tc>
        <w:tc>
          <w:tcPr>
            <w:tcW w:w="3618"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Очікувані результати виконання та звітність</w:t>
            </w: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 xml:space="preserve">Збереження та покращення </w:t>
            </w:r>
            <w:r>
              <w:rPr>
                <w:rFonts w:ascii="Times New Roman" w:hAnsi="Times New Roman" w:cs="Times New Roman"/>
                <w:sz w:val="28"/>
                <w:szCs w:val="28"/>
                <w:lang w:val="uk-UA" w:eastAsia="en-US"/>
              </w:rPr>
              <w:t>стану багатоквартирних будинків</w:t>
            </w:r>
            <w:r w:rsidRPr="008B10D0">
              <w:rPr>
                <w:rFonts w:ascii="Times New Roman" w:hAnsi="Times New Roman" w:cs="Times New Roman"/>
                <w:sz w:val="28"/>
                <w:szCs w:val="28"/>
                <w:lang w:val="uk-UA" w:eastAsia="en-US"/>
              </w:rPr>
              <w:t>, стимулювання співвласників багатоквартирних будинків до</w:t>
            </w:r>
            <w:r>
              <w:rPr>
                <w:rFonts w:ascii="Times New Roman" w:hAnsi="Times New Roman" w:cs="Times New Roman"/>
                <w:sz w:val="28"/>
                <w:szCs w:val="28"/>
                <w:lang w:val="uk-UA" w:eastAsia="en-US"/>
              </w:rPr>
              <w:t xml:space="preserve"> </w:t>
            </w:r>
            <w:r w:rsidRPr="008B10D0">
              <w:rPr>
                <w:rFonts w:ascii="Times New Roman" w:hAnsi="Times New Roman" w:cs="Times New Roman"/>
                <w:sz w:val="28"/>
                <w:szCs w:val="28"/>
                <w:lang w:val="uk-UA" w:eastAsia="en-US"/>
              </w:rPr>
              <w:t>збереження, утримання</w:t>
            </w:r>
            <w:r>
              <w:rPr>
                <w:rFonts w:ascii="Times New Roman" w:hAnsi="Times New Roman" w:cs="Times New Roman"/>
                <w:sz w:val="28"/>
                <w:szCs w:val="28"/>
                <w:lang w:val="uk-UA" w:eastAsia="en-US"/>
              </w:rPr>
              <w:t>, ремонту</w:t>
            </w:r>
            <w:r w:rsidRPr="008B10D0">
              <w:rPr>
                <w:rFonts w:ascii="Times New Roman" w:hAnsi="Times New Roman" w:cs="Times New Roman"/>
                <w:sz w:val="28"/>
                <w:szCs w:val="28"/>
                <w:lang w:val="uk-UA" w:eastAsia="en-US"/>
              </w:rPr>
              <w:t xml:space="preserve"> та розвитку їх спільного майна.</w:t>
            </w:r>
          </w:p>
        </w:tc>
      </w:tr>
      <w:tr w:rsidR="00FC04E2" w:rsidRPr="008B10D0" w:rsidTr="00FC04E2">
        <w:tc>
          <w:tcPr>
            <w:tcW w:w="630"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b/>
                <w:sz w:val="28"/>
                <w:szCs w:val="28"/>
                <w:lang w:val="uk-UA" w:eastAsia="en-US"/>
              </w:rPr>
            </w:pPr>
            <w:r w:rsidRPr="008B10D0">
              <w:rPr>
                <w:rFonts w:ascii="Times New Roman" w:hAnsi="Times New Roman" w:cs="Times New Roman"/>
                <w:b/>
                <w:sz w:val="28"/>
                <w:szCs w:val="28"/>
                <w:lang w:val="uk-UA" w:eastAsia="en-US"/>
              </w:rPr>
              <w:t>13.</w:t>
            </w:r>
          </w:p>
        </w:tc>
        <w:tc>
          <w:tcPr>
            <w:tcW w:w="3618"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Контроль за виконанням</w:t>
            </w:r>
          </w:p>
        </w:tc>
        <w:tc>
          <w:tcPr>
            <w:tcW w:w="5386"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pStyle w:val="HTML"/>
              <w:spacing w:line="276" w:lineRule="auto"/>
              <w:jc w:val="both"/>
              <w:rPr>
                <w:rFonts w:ascii="Times New Roman" w:hAnsi="Times New Roman" w:cs="Times New Roman"/>
                <w:sz w:val="28"/>
                <w:szCs w:val="28"/>
                <w:lang w:val="uk-UA" w:eastAsia="en-US"/>
              </w:rPr>
            </w:pPr>
            <w:r w:rsidRPr="008B10D0">
              <w:rPr>
                <w:rFonts w:ascii="Times New Roman" w:hAnsi="Times New Roman" w:cs="Times New Roman"/>
                <w:sz w:val="28"/>
                <w:szCs w:val="28"/>
                <w:lang w:val="uk-UA" w:eastAsia="en-US"/>
              </w:rPr>
              <w:t xml:space="preserve">Постійна комісія </w:t>
            </w:r>
            <w:r>
              <w:rPr>
                <w:rFonts w:ascii="Times New Roman" w:hAnsi="Times New Roman" w:cs="Times New Roman"/>
                <w:sz w:val="28"/>
                <w:szCs w:val="28"/>
                <w:lang w:val="uk-UA" w:eastAsia="en-US"/>
              </w:rPr>
              <w:t xml:space="preserve">Нікопольської </w:t>
            </w:r>
            <w:r w:rsidRPr="008B10D0">
              <w:rPr>
                <w:rFonts w:ascii="Times New Roman" w:hAnsi="Times New Roman" w:cs="Times New Roman"/>
                <w:sz w:val="28"/>
                <w:szCs w:val="28"/>
                <w:lang w:val="uk-UA" w:eastAsia="en-US"/>
              </w:rPr>
              <w:t xml:space="preserve">міської ради з питань </w:t>
            </w:r>
            <w:r>
              <w:rPr>
                <w:rFonts w:ascii="Times New Roman" w:hAnsi="Times New Roman" w:cs="Times New Roman"/>
                <w:sz w:val="28"/>
                <w:szCs w:val="28"/>
                <w:lang w:val="uk-UA" w:eastAsia="en-US"/>
              </w:rPr>
              <w:t xml:space="preserve">міського </w:t>
            </w:r>
            <w:r w:rsidRPr="008B10D0">
              <w:rPr>
                <w:rFonts w:ascii="Times New Roman" w:hAnsi="Times New Roman" w:cs="Times New Roman"/>
                <w:sz w:val="28"/>
                <w:szCs w:val="28"/>
                <w:lang w:val="uk-UA" w:eastAsia="en-US"/>
              </w:rPr>
              <w:t>господарства</w:t>
            </w:r>
            <w:r>
              <w:rPr>
                <w:rFonts w:ascii="Times New Roman" w:hAnsi="Times New Roman" w:cs="Times New Roman"/>
                <w:sz w:val="28"/>
                <w:szCs w:val="28"/>
                <w:lang w:val="uk-UA" w:eastAsia="en-US"/>
              </w:rPr>
              <w:t xml:space="preserve"> та </w:t>
            </w:r>
            <w:r w:rsidRPr="008B10D0">
              <w:rPr>
                <w:rFonts w:ascii="Times New Roman" w:hAnsi="Times New Roman" w:cs="Times New Roman"/>
                <w:sz w:val="28"/>
                <w:szCs w:val="28"/>
                <w:lang w:val="uk-UA" w:eastAsia="en-US"/>
              </w:rPr>
              <w:t>енергозбереження</w:t>
            </w:r>
            <w:r>
              <w:rPr>
                <w:rFonts w:ascii="Times New Roman" w:hAnsi="Times New Roman" w:cs="Times New Roman"/>
                <w:sz w:val="28"/>
                <w:szCs w:val="28"/>
                <w:lang w:val="uk-UA" w:eastAsia="en-US"/>
              </w:rPr>
              <w:t>.</w:t>
            </w:r>
          </w:p>
        </w:tc>
      </w:tr>
    </w:tbl>
    <w:p w:rsidR="00FC04E2" w:rsidRPr="008B10D0" w:rsidRDefault="00FC04E2" w:rsidP="00FC04E2">
      <w:pPr>
        <w:ind w:firstLine="600"/>
        <w:jc w:val="both"/>
        <w:rPr>
          <w:sz w:val="28"/>
          <w:szCs w:val="28"/>
          <w:lang w:val="uk-UA"/>
        </w:rPr>
      </w:pPr>
    </w:p>
    <w:p w:rsidR="00FC04E2" w:rsidRPr="00BC1B32" w:rsidRDefault="00FC04E2" w:rsidP="00FC04E2">
      <w:pPr>
        <w:pStyle w:val="a5"/>
        <w:numPr>
          <w:ilvl w:val="0"/>
          <w:numId w:val="26"/>
        </w:numPr>
        <w:autoSpaceDE w:val="0"/>
        <w:autoSpaceDN w:val="0"/>
        <w:adjustRightInd w:val="0"/>
        <w:jc w:val="center"/>
        <w:rPr>
          <w:b/>
          <w:sz w:val="28"/>
          <w:szCs w:val="28"/>
          <w:lang w:val="uk-UA"/>
        </w:rPr>
      </w:pPr>
      <w:r w:rsidRPr="00BC1B32">
        <w:rPr>
          <w:b/>
          <w:sz w:val="28"/>
          <w:szCs w:val="28"/>
          <w:lang w:val="uk-UA"/>
        </w:rPr>
        <w:t>Загальні положення</w:t>
      </w:r>
    </w:p>
    <w:p w:rsidR="00FC04E2" w:rsidRPr="008B10D0" w:rsidRDefault="00FC04E2" w:rsidP="00FC04E2">
      <w:pPr>
        <w:ind w:firstLine="600"/>
        <w:jc w:val="both"/>
        <w:rPr>
          <w:sz w:val="28"/>
          <w:szCs w:val="28"/>
          <w:lang w:val="uk-UA"/>
        </w:rPr>
      </w:pPr>
    </w:p>
    <w:p w:rsidR="00FC04E2" w:rsidRPr="008B10D0" w:rsidRDefault="00FC04E2" w:rsidP="00FC04E2">
      <w:pPr>
        <w:ind w:firstLine="601"/>
        <w:jc w:val="both"/>
        <w:rPr>
          <w:sz w:val="28"/>
          <w:szCs w:val="28"/>
          <w:lang w:val="uk-UA"/>
        </w:rPr>
      </w:pPr>
      <w:r w:rsidRPr="008B10D0">
        <w:rPr>
          <w:sz w:val="28"/>
          <w:szCs w:val="28"/>
          <w:lang w:val="uk-UA"/>
        </w:rPr>
        <w:t>Через багаторічне нестабільне комунальне обслуговування багатоквартирний житловий фонд міста Нікополя переживає значні труднощі - збільшується кількість застарілого житлового фонду, матеріально-технічна база зношена, обладнання застаріле та енергоємне. Внаслідок цього можливе погіршення або не завжди якісне надання житлово-комунальних послуг. Відсутність бажання населення здійснювати контроль за розподілом та використанням коштів, які вони сплачують за житлово-комунальні послуги, та низька інформованість щодо захисту своїх прав за неповне і неякісне забезпечення цими послугами сприяють зростанню соціальної напруги серед мешканців.</w:t>
      </w:r>
    </w:p>
    <w:p w:rsidR="00FC04E2" w:rsidRPr="008B10D0" w:rsidRDefault="00FC04E2" w:rsidP="00FC04E2">
      <w:pPr>
        <w:ind w:firstLine="600"/>
        <w:jc w:val="both"/>
        <w:rPr>
          <w:sz w:val="28"/>
          <w:szCs w:val="28"/>
          <w:lang w:val="uk-UA"/>
        </w:rPr>
      </w:pPr>
      <w:r w:rsidRPr="008B10D0">
        <w:rPr>
          <w:sz w:val="28"/>
          <w:szCs w:val="28"/>
          <w:lang w:val="uk-UA"/>
        </w:rPr>
        <w:t>Міська Програма сприяння ефективному розвитку багатоквартирних будинків у місті Нікополя на 2018-2023 роки</w:t>
      </w:r>
      <w:r w:rsidRPr="008B10D0">
        <w:rPr>
          <w:b/>
          <w:sz w:val="28"/>
          <w:szCs w:val="28"/>
          <w:lang w:val="uk-UA"/>
        </w:rPr>
        <w:t xml:space="preserve"> </w:t>
      </w:r>
      <w:r w:rsidRPr="008B10D0">
        <w:rPr>
          <w:sz w:val="28"/>
          <w:szCs w:val="28"/>
          <w:lang w:val="uk-UA"/>
        </w:rPr>
        <w:t xml:space="preserve">розроблена відповідно до Конституції України, Закону України:  «Про місцеве самоврядування в Україні», </w:t>
      </w:r>
      <w:r w:rsidRPr="008B10D0">
        <w:rPr>
          <w:sz w:val="28"/>
          <w:szCs w:val="28"/>
          <w:lang w:val="uk-UA"/>
        </w:rPr>
        <w:lastRenderedPageBreak/>
        <w:t>«Про житлово-комунальні послуги», «Про приватизацію державного житлового фонду» та Постанови КМУ від 20.04.2016 № 301 «Порядок списання з балансу багатоквартирних будинків», Закон України від 29.11.2001 р. № 2866 - ІІІ «Про об’єднання співвласників багатоквартирного будинку»,  Закон України від 14.05.2015 р. № 417 «Про особливості здійснення права власності у багатоквартирному будинку».</w:t>
      </w:r>
    </w:p>
    <w:p w:rsidR="00FC04E2" w:rsidRPr="008B10D0" w:rsidRDefault="00FC04E2" w:rsidP="00FC04E2">
      <w:pPr>
        <w:ind w:firstLine="600"/>
        <w:jc w:val="both"/>
        <w:rPr>
          <w:b/>
          <w:sz w:val="28"/>
          <w:szCs w:val="28"/>
          <w:lang w:val="uk-UA"/>
        </w:rPr>
      </w:pPr>
    </w:p>
    <w:p w:rsidR="00FC04E2" w:rsidRPr="00BC1B32" w:rsidRDefault="00FC04E2" w:rsidP="00FC04E2">
      <w:pPr>
        <w:pStyle w:val="a5"/>
        <w:numPr>
          <w:ilvl w:val="0"/>
          <w:numId w:val="26"/>
        </w:numPr>
        <w:jc w:val="center"/>
        <w:rPr>
          <w:b/>
          <w:sz w:val="28"/>
          <w:szCs w:val="28"/>
          <w:lang w:val="uk-UA"/>
        </w:rPr>
      </w:pPr>
      <w:r w:rsidRPr="00BC1B32">
        <w:rPr>
          <w:b/>
          <w:sz w:val="28"/>
          <w:szCs w:val="28"/>
          <w:lang w:val="uk-UA"/>
        </w:rPr>
        <w:t>Визначення проблем, на розв’язання яких спрямована Програма</w:t>
      </w:r>
    </w:p>
    <w:p w:rsidR="00FC04E2" w:rsidRPr="008B10D0" w:rsidRDefault="00FC04E2" w:rsidP="00FC04E2">
      <w:pPr>
        <w:ind w:firstLine="600"/>
        <w:jc w:val="both"/>
        <w:rPr>
          <w:b/>
          <w:sz w:val="28"/>
          <w:szCs w:val="28"/>
          <w:lang w:val="uk-UA"/>
        </w:rPr>
      </w:pPr>
    </w:p>
    <w:p w:rsidR="00FC04E2" w:rsidRPr="008B10D0" w:rsidRDefault="00FC04E2" w:rsidP="00FC04E2">
      <w:pPr>
        <w:ind w:firstLine="600"/>
        <w:jc w:val="both"/>
        <w:rPr>
          <w:sz w:val="28"/>
          <w:szCs w:val="28"/>
          <w:lang w:val="uk-UA"/>
        </w:rPr>
      </w:pPr>
      <w:r w:rsidRPr="008B10D0">
        <w:rPr>
          <w:sz w:val="28"/>
          <w:szCs w:val="28"/>
          <w:lang w:val="uk-UA"/>
        </w:rPr>
        <w:t xml:space="preserve">Відповідно до частини 2 статті 10 Закону України «Про приватизацію державного житлового фонду», власники квартир у багатоквартирному будинку є співвласниками всіх допоміжних приміщень будинку, технічного обладнання, елементів зовнішнього благоустрою і зобов’язані брати участь у загальних витратах, пов’язаних з утриманням будинку і прибудинкової території, відповідно до своєї частки майна у будинку. </w:t>
      </w:r>
    </w:p>
    <w:p w:rsidR="00FC04E2" w:rsidRPr="008B10D0" w:rsidRDefault="00FC04E2" w:rsidP="00FC04E2">
      <w:pPr>
        <w:autoSpaceDE w:val="0"/>
        <w:autoSpaceDN w:val="0"/>
        <w:adjustRightInd w:val="0"/>
        <w:ind w:firstLine="600"/>
        <w:jc w:val="both"/>
        <w:rPr>
          <w:sz w:val="28"/>
          <w:szCs w:val="28"/>
          <w:lang w:val="uk-UA"/>
        </w:rPr>
      </w:pPr>
      <w:r w:rsidRPr="008B10D0">
        <w:rPr>
          <w:sz w:val="28"/>
          <w:szCs w:val="28"/>
          <w:lang w:val="uk-UA"/>
        </w:rPr>
        <w:t xml:space="preserve">У зв’язку з обмеженістю бюджетних коштів, що виділяються на утримання та ефективну експлуатацію об'єктів житлово-комунального господарства, його незадовільним станом, недоліками у системі надання комунальних послуг обслуговуючими компаніями, проблеми у сфері житлово-комунального господарства необхідно вирішувати іншим шляхом, зокрема проведенням структурних реформ у Державі,  які 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врахуванням інтересів мешканців. </w:t>
      </w:r>
    </w:p>
    <w:p w:rsidR="00FC04E2" w:rsidRPr="008B10D0" w:rsidRDefault="00FC04E2" w:rsidP="00FC04E2">
      <w:pPr>
        <w:ind w:firstLine="567"/>
        <w:jc w:val="both"/>
        <w:rPr>
          <w:sz w:val="28"/>
          <w:szCs w:val="28"/>
          <w:lang w:val="uk-UA"/>
        </w:rPr>
      </w:pPr>
      <w:r w:rsidRPr="008B10D0">
        <w:rPr>
          <w:sz w:val="28"/>
          <w:szCs w:val="28"/>
          <w:lang w:val="uk-UA"/>
        </w:rPr>
        <w:t>Законом України від 14.05.2015 р. № 417 «Про особливості здійснення права власності у багатоквартирному будинку» визначено особливості здійснення права власності у багатоквартирному будинку, встановлені правові, організаційні та економічні відносини, пов’язані з реалізацією прав та виконанням обов’язків співвласників багатоквартирного будинку щодо його утримання та управління.</w:t>
      </w:r>
    </w:p>
    <w:p w:rsidR="00FC04E2" w:rsidRPr="008B10D0" w:rsidRDefault="00FC04E2" w:rsidP="00FC04E2">
      <w:pPr>
        <w:ind w:firstLine="567"/>
        <w:jc w:val="both"/>
        <w:rPr>
          <w:sz w:val="28"/>
          <w:szCs w:val="28"/>
          <w:lang w:val="uk-UA"/>
        </w:rPr>
      </w:pPr>
      <w:r w:rsidRPr="008B10D0">
        <w:rPr>
          <w:sz w:val="28"/>
          <w:szCs w:val="28"/>
          <w:lang w:val="uk-UA"/>
        </w:rPr>
        <w:t>Закон «Про особливості здійснення права власності у багатоквартирному будинку» передбачає три форми управління багатоквартирним будинком (стаття 9 Закону № 417):</w:t>
      </w:r>
    </w:p>
    <w:p w:rsidR="00FC04E2" w:rsidRPr="008B10D0" w:rsidRDefault="00FC04E2" w:rsidP="00FC04E2">
      <w:pPr>
        <w:numPr>
          <w:ilvl w:val="0"/>
          <w:numId w:val="4"/>
        </w:numPr>
        <w:jc w:val="both"/>
        <w:rPr>
          <w:sz w:val="28"/>
          <w:szCs w:val="28"/>
          <w:lang w:val="uk-UA"/>
        </w:rPr>
      </w:pPr>
      <w:r w:rsidRPr="008B10D0">
        <w:rPr>
          <w:sz w:val="28"/>
          <w:szCs w:val="28"/>
          <w:lang w:val="uk-UA"/>
        </w:rPr>
        <w:t>управління співвласниками;</w:t>
      </w:r>
    </w:p>
    <w:p w:rsidR="00FC04E2" w:rsidRPr="008B10D0" w:rsidRDefault="00FC04E2" w:rsidP="00FC04E2">
      <w:pPr>
        <w:numPr>
          <w:ilvl w:val="0"/>
          <w:numId w:val="4"/>
        </w:numPr>
        <w:ind w:left="924" w:hanging="357"/>
        <w:jc w:val="both"/>
        <w:rPr>
          <w:sz w:val="28"/>
          <w:szCs w:val="28"/>
          <w:lang w:val="uk-UA"/>
        </w:rPr>
      </w:pPr>
      <w:r w:rsidRPr="008B10D0">
        <w:rPr>
          <w:sz w:val="28"/>
          <w:szCs w:val="28"/>
          <w:lang w:val="uk-UA"/>
        </w:rPr>
        <w:t>управління управителем;</w:t>
      </w:r>
    </w:p>
    <w:p w:rsidR="00FC04E2" w:rsidRPr="008B10D0" w:rsidRDefault="00FC04E2" w:rsidP="00FC04E2">
      <w:pPr>
        <w:numPr>
          <w:ilvl w:val="0"/>
          <w:numId w:val="4"/>
        </w:numPr>
        <w:ind w:left="924" w:hanging="357"/>
        <w:jc w:val="both"/>
        <w:rPr>
          <w:sz w:val="28"/>
          <w:szCs w:val="28"/>
          <w:lang w:val="uk-UA"/>
        </w:rPr>
      </w:pPr>
      <w:r w:rsidRPr="008B10D0">
        <w:rPr>
          <w:sz w:val="28"/>
          <w:szCs w:val="28"/>
          <w:lang w:val="uk-UA"/>
        </w:rPr>
        <w:t>управління ОСББ (АОСББ).</w:t>
      </w:r>
    </w:p>
    <w:p w:rsidR="00FC04E2" w:rsidRPr="008B10D0" w:rsidRDefault="00FC04E2" w:rsidP="00FC04E2">
      <w:pPr>
        <w:ind w:firstLine="567"/>
        <w:jc w:val="both"/>
        <w:rPr>
          <w:sz w:val="28"/>
          <w:szCs w:val="28"/>
          <w:lang w:val="uk-UA"/>
        </w:rPr>
      </w:pPr>
      <w:r w:rsidRPr="008B10D0">
        <w:rPr>
          <w:sz w:val="28"/>
          <w:szCs w:val="28"/>
          <w:lang w:val="uk-UA"/>
        </w:rPr>
        <w:t xml:space="preserve">Відповідно до вищевказаного Закону мешканці багатоквартирних будинків зобов’язані створити об’єднання власників багатоквартирних будинків або визначити особу, яка буде здійснювати управління будинком, або прийняти рішення про самозабезпечення співвласників. Якщо рішення про форму управління будинком не прийнято, управителя призначить виконавчий орган місцевої ради. </w:t>
      </w:r>
    </w:p>
    <w:p w:rsidR="00FC04E2" w:rsidRPr="008B10D0" w:rsidRDefault="00FC04E2" w:rsidP="00FC04E2">
      <w:pPr>
        <w:ind w:firstLine="567"/>
        <w:jc w:val="both"/>
        <w:rPr>
          <w:sz w:val="28"/>
          <w:szCs w:val="28"/>
          <w:lang w:val="uk-UA"/>
        </w:rPr>
      </w:pPr>
      <w:r w:rsidRPr="008B10D0">
        <w:rPr>
          <w:sz w:val="28"/>
          <w:szCs w:val="28"/>
          <w:lang w:val="uk-UA"/>
        </w:rPr>
        <w:t>На конкурсних засадах виконавчим комітетом призначений управитель тим  будинкам, які не визначились, як ОСББ або не обрали  собі управителя.</w:t>
      </w:r>
    </w:p>
    <w:p w:rsidR="00FC04E2" w:rsidRPr="008B10D0" w:rsidRDefault="00FC04E2" w:rsidP="00FC04E2">
      <w:pPr>
        <w:ind w:firstLine="567"/>
        <w:jc w:val="both"/>
        <w:rPr>
          <w:sz w:val="28"/>
          <w:szCs w:val="28"/>
          <w:lang w:val="uk-UA"/>
        </w:rPr>
      </w:pPr>
      <w:r w:rsidRPr="008B10D0">
        <w:rPr>
          <w:sz w:val="28"/>
          <w:szCs w:val="28"/>
          <w:lang w:val="uk-UA"/>
        </w:rPr>
        <w:t>Управитель</w:t>
      </w:r>
      <w:r>
        <w:rPr>
          <w:sz w:val="28"/>
          <w:szCs w:val="28"/>
          <w:lang w:val="uk-UA"/>
        </w:rPr>
        <w:t>,</w:t>
      </w:r>
      <w:r w:rsidRPr="008B10D0">
        <w:rPr>
          <w:sz w:val="28"/>
          <w:szCs w:val="28"/>
          <w:lang w:val="uk-UA"/>
        </w:rPr>
        <w:t xml:space="preserve"> згідно з договором із співвласниками</w:t>
      </w:r>
      <w:r>
        <w:rPr>
          <w:sz w:val="28"/>
          <w:szCs w:val="28"/>
          <w:lang w:val="uk-UA"/>
        </w:rPr>
        <w:t>,</w:t>
      </w:r>
      <w:r w:rsidRPr="008B10D0">
        <w:rPr>
          <w:sz w:val="28"/>
          <w:szCs w:val="28"/>
          <w:lang w:val="uk-UA"/>
        </w:rPr>
        <w:t xml:space="preserve">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 та визначати черговість будинків на участь у Програмі. </w:t>
      </w:r>
    </w:p>
    <w:p w:rsidR="00FC04E2" w:rsidRDefault="00FC04E2" w:rsidP="00FC04E2">
      <w:pPr>
        <w:ind w:firstLine="567"/>
        <w:jc w:val="both"/>
        <w:rPr>
          <w:sz w:val="28"/>
          <w:szCs w:val="28"/>
          <w:lang w:val="uk-UA"/>
        </w:rPr>
      </w:pPr>
      <w:r w:rsidRPr="008B10D0">
        <w:rPr>
          <w:sz w:val="28"/>
          <w:szCs w:val="28"/>
          <w:lang w:val="uk-UA"/>
        </w:rPr>
        <w:lastRenderedPageBreak/>
        <w:t>Програма сприяння ефективному розвитку багатоквартирних будинків у місті Нікополі на 2018-2023 роки</w:t>
      </w:r>
      <w:r w:rsidRPr="008B10D0">
        <w:rPr>
          <w:b/>
          <w:sz w:val="28"/>
          <w:szCs w:val="28"/>
          <w:lang w:val="uk-UA"/>
        </w:rPr>
        <w:t xml:space="preserve"> </w:t>
      </w:r>
      <w:r w:rsidRPr="008B10D0">
        <w:rPr>
          <w:sz w:val="28"/>
          <w:szCs w:val="28"/>
          <w:lang w:val="uk-UA"/>
        </w:rPr>
        <w:t>сприятиме створенню механізму співфінансування ремонтів</w:t>
      </w:r>
      <w:r>
        <w:rPr>
          <w:sz w:val="28"/>
          <w:szCs w:val="28"/>
          <w:lang w:val="uk-UA"/>
        </w:rPr>
        <w:t xml:space="preserve"> та утримання</w:t>
      </w:r>
      <w:r w:rsidRPr="008B10D0">
        <w:rPr>
          <w:sz w:val="28"/>
          <w:szCs w:val="28"/>
          <w:lang w:val="uk-UA"/>
        </w:rPr>
        <w:t xml:space="preserve"> багатоквартирних будинків міста і, як наслідок, збереження </w:t>
      </w:r>
      <w:r>
        <w:rPr>
          <w:sz w:val="28"/>
          <w:szCs w:val="28"/>
          <w:lang w:val="uk-UA"/>
        </w:rPr>
        <w:t>і</w:t>
      </w:r>
      <w:r w:rsidRPr="008B10D0">
        <w:rPr>
          <w:sz w:val="28"/>
          <w:szCs w:val="28"/>
          <w:lang w:val="uk-UA"/>
        </w:rPr>
        <w:t xml:space="preserve"> покращення </w:t>
      </w:r>
      <w:r>
        <w:rPr>
          <w:sz w:val="28"/>
          <w:szCs w:val="28"/>
          <w:lang w:val="uk-UA"/>
        </w:rPr>
        <w:t>їх стану та попередження аварійних ситуацій</w:t>
      </w:r>
      <w:r w:rsidRPr="008B10D0">
        <w:rPr>
          <w:sz w:val="28"/>
          <w:szCs w:val="28"/>
          <w:lang w:val="uk-UA"/>
        </w:rPr>
        <w:t xml:space="preserve">, стимулювання співвласників багатоквартирних </w:t>
      </w:r>
      <w:r>
        <w:rPr>
          <w:sz w:val="28"/>
          <w:szCs w:val="28"/>
          <w:lang w:val="uk-UA"/>
        </w:rPr>
        <w:t>житлових будинків до збереження та</w:t>
      </w:r>
      <w:r w:rsidRPr="008B10D0">
        <w:rPr>
          <w:sz w:val="28"/>
          <w:szCs w:val="28"/>
          <w:lang w:val="uk-UA"/>
        </w:rPr>
        <w:t xml:space="preserve"> утримання </w:t>
      </w:r>
      <w:r>
        <w:rPr>
          <w:sz w:val="28"/>
          <w:szCs w:val="28"/>
          <w:lang w:val="uk-UA"/>
        </w:rPr>
        <w:t xml:space="preserve">їх </w:t>
      </w:r>
      <w:r w:rsidRPr="008B10D0">
        <w:rPr>
          <w:sz w:val="28"/>
          <w:szCs w:val="28"/>
          <w:lang w:val="uk-UA"/>
        </w:rPr>
        <w:t>спільного майна.</w:t>
      </w:r>
    </w:p>
    <w:p w:rsidR="00FC04E2" w:rsidRPr="008B10D0" w:rsidRDefault="00FC04E2" w:rsidP="00FC04E2">
      <w:pPr>
        <w:ind w:firstLine="567"/>
        <w:jc w:val="both"/>
        <w:rPr>
          <w:sz w:val="28"/>
          <w:szCs w:val="28"/>
          <w:lang w:val="uk-UA"/>
        </w:rPr>
      </w:pPr>
    </w:p>
    <w:p w:rsidR="00FC04E2" w:rsidRPr="00BC1B32" w:rsidRDefault="00FC04E2" w:rsidP="00FC04E2">
      <w:pPr>
        <w:pStyle w:val="a5"/>
        <w:numPr>
          <w:ilvl w:val="0"/>
          <w:numId w:val="26"/>
        </w:numPr>
        <w:jc w:val="center"/>
        <w:rPr>
          <w:b/>
          <w:sz w:val="28"/>
          <w:szCs w:val="28"/>
          <w:lang w:val="uk-UA"/>
        </w:rPr>
      </w:pPr>
      <w:r w:rsidRPr="00BC1B32">
        <w:rPr>
          <w:b/>
          <w:sz w:val="28"/>
          <w:szCs w:val="28"/>
          <w:lang w:val="uk-UA"/>
        </w:rPr>
        <w:t>Мета Програми</w:t>
      </w:r>
    </w:p>
    <w:p w:rsidR="00FC04E2" w:rsidRPr="008B10D0" w:rsidRDefault="00FC04E2" w:rsidP="00FC04E2">
      <w:pPr>
        <w:ind w:firstLine="600"/>
        <w:jc w:val="both"/>
        <w:rPr>
          <w:b/>
          <w:sz w:val="28"/>
          <w:szCs w:val="28"/>
          <w:lang w:val="uk-UA"/>
        </w:rPr>
      </w:pPr>
    </w:p>
    <w:p w:rsidR="00FC04E2" w:rsidRPr="008B10D0" w:rsidRDefault="00FC04E2" w:rsidP="00FC04E2">
      <w:pPr>
        <w:ind w:firstLine="600"/>
        <w:jc w:val="both"/>
        <w:rPr>
          <w:sz w:val="28"/>
          <w:szCs w:val="28"/>
          <w:lang w:val="uk-UA"/>
        </w:rPr>
      </w:pPr>
      <w:r w:rsidRPr="008B10D0">
        <w:rPr>
          <w:sz w:val="28"/>
          <w:szCs w:val="28"/>
          <w:lang w:val="uk-UA"/>
        </w:rPr>
        <w:t xml:space="preserve">Метою Програми є збереження та покращення комфорту проживання мешканців будинків через проведення ремонтів багатоквартирних будинків на умовах співфінансування. </w:t>
      </w:r>
    </w:p>
    <w:p w:rsidR="00FC04E2" w:rsidRDefault="00FC04E2" w:rsidP="00FC04E2">
      <w:pPr>
        <w:ind w:firstLine="600"/>
        <w:jc w:val="both"/>
        <w:rPr>
          <w:sz w:val="28"/>
          <w:szCs w:val="28"/>
          <w:lang w:val="uk-UA"/>
        </w:rPr>
      </w:pPr>
      <w:r w:rsidRPr="008B10D0">
        <w:rPr>
          <w:sz w:val="28"/>
          <w:szCs w:val="28"/>
          <w:lang w:val="uk-UA"/>
        </w:rPr>
        <w:t xml:space="preserve">Програма спрямована на подолання стереотипу мешканця-споживача багатоповерхового будинку, який не відчуває себе </w:t>
      </w:r>
      <w:r>
        <w:rPr>
          <w:sz w:val="28"/>
          <w:szCs w:val="28"/>
          <w:lang w:val="uk-UA"/>
        </w:rPr>
        <w:t>спів</w:t>
      </w:r>
      <w:r w:rsidRPr="008B10D0">
        <w:rPr>
          <w:sz w:val="28"/>
          <w:szCs w:val="28"/>
          <w:lang w:val="uk-UA"/>
        </w:rPr>
        <w:t xml:space="preserve">власником </w:t>
      </w:r>
      <w:r>
        <w:rPr>
          <w:sz w:val="28"/>
          <w:szCs w:val="28"/>
          <w:lang w:val="uk-UA"/>
        </w:rPr>
        <w:t>будинку</w:t>
      </w:r>
      <w:r w:rsidRPr="008B10D0">
        <w:rPr>
          <w:sz w:val="28"/>
          <w:szCs w:val="28"/>
          <w:lang w:val="uk-UA"/>
        </w:rPr>
        <w:t xml:space="preserve"> та не х</w:t>
      </w:r>
      <w:r>
        <w:rPr>
          <w:sz w:val="28"/>
          <w:szCs w:val="28"/>
          <w:lang w:val="uk-UA"/>
        </w:rPr>
        <w:t>оч</w:t>
      </w:r>
      <w:r w:rsidRPr="008B10D0">
        <w:rPr>
          <w:sz w:val="28"/>
          <w:szCs w:val="28"/>
          <w:lang w:val="uk-UA"/>
        </w:rPr>
        <w:t>е впливати на якість спільного майна.</w:t>
      </w:r>
    </w:p>
    <w:p w:rsidR="00FC04E2" w:rsidRPr="008B10D0" w:rsidRDefault="00FC04E2" w:rsidP="00FC04E2">
      <w:pPr>
        <w:ind w:firstLine="567"/>
        <w:jc w:val="both"/>
        <w:rPr>
          <w:sz w:val="28"/>
          <w:szCs w:val="28"/>
          <w:lang w:val="uk-UA"/>
        </w:rPr>
      </w:pPr>
      <w:r w:rsidRPr="008B10D0">
        <w:rPr>
          <w:sz w:val="28"/>
          <w:szCs w:val="28"/>
          <w:lang w:val="uk-UA"/>
        </w:rPr>
        <w:t>Для утримання та ефективної експлуатації будинків, з боку співвласників необхідно:</w:t>
      </w:r>
    </w:p>
    <w:p w:rsidR="00FC04E2" w:rsidRPr="008B10D0" w:rsidRDefault="00FC04E2" w:rsidP="00FC04E2">
      <w:pPr>
        <w:pStyle w:val="a5"/>
        <w:numPr>
          <w:ilvl w:val="0"/>
          <w:numId w:val="4"/>
        </w:numPr>
        <w:tabs>
          <w:tab w:val="clear" w:pos="927"/>
          <w:tab w:val="num" w:pos="284"/>
        </w:tabs>
        <w:autoSpaceDE w:val="0"/>
        <w:autoSpaceDN w:val="0"/>
        <w:adjustRightInd w:val="0"/>
        <w:ind w:left="284" w:hanging="284"/>
        <w:jc w:val="both"/>
        <w:rPr>
          <w:sz w:val="28"/>
          <w:szCs w:val="28"/>
          <w:lang w:val="uk-UA"/>
        </w:rPr>
      </w:pPr>
      <w:r w:rsidRPr="008B10D0">
        <w:rPr>
          <w:sz w:val="28"/>
          <w:szCs w:val="28"/>
          <w:lang w:val="uk-UA"/>
        </w:rPr>
        <w:t>активно проводити інформаційно-роз'яснювальну роботу серед громадян стосовно того, що власники квартир у багатоквартирному будинку є співвласниками всіх допоміжних приміщень будинку, технічного обладнання, елементів зовнішнього благоустрою і зобов’язані брати участь у загальних витратах, пов’язаних з утриманням будинку і прибудинкової території, відповідно до своєї частки майна у будинку. Тобто, брати участь не тільки в утриманні, але і у ремонтах свого будинку;</w:t>
      </w:r>
    </w:p>
    <w:p w:rsidR="00FC04E2" w:rsidRPr="008B10D0" w:rsidRDefault="00FC04E2" w:rsidP="00FC04E2">
      <w:pPr>
        <w:pStyle w:val="a5"/>
        <w:numPr>
          <w:ilvl w:val="0"/>
          <w:numId w:val="4"/>
        </w:numPr>
        <w:tabs>
          <w:tab w:val="clear" w:pos="927"/>
          <w:tab w:val="num" w:pos="284"/>
        </w:tabs>
        <w:autoSpaceDE w:val="0"/>
        <w:autoSpaceDN w:val="0"/>
        <w:adjustRightInd w:val="0"/>
        <w:ind w:left="284" w:hanging="284"/>
        <w:jc w:val="both"/>
        <w:rPr>
          <w:sz w:val="28"/>
          <w:szCs w:val="28"/>
          <w:lang w:val="uk-UA"/>
        </w:rPr>
      </w:pPr>
      <w:r w:rsidRPr="008B10D0">
        <w:rPr>
          <w:sz w:val="28"/>
          <w:szCs w:val="28"/>
          <w:lang w:val="uk-UA"/>
        </w:rPr>
        <w:t xml:space="preserve">активно приймати участь у загальних зборах співвласників багатоквартирного будинку стосовно визначення переліку необхідних ремонтів та черговості їх проведення; </w:t>
      </w:r>
    </w:p>
    <w:p w:rsidR="00FC04E2" w:rsidRPr="008B10D0" w:rsidRDefault="00FC04E2" w:rsidP="00FC04E2">
      <w:pPr>
        <w:pStyle w:val="a5"/>
        <w:numPr>
          <w:ilvl w:val="0"/>
          <w:numId w:val="4"/>
        </w:numPr>
        <w:tabs>
          <w:tab w:val="clear" w:pos="927"/>
          <w:tab w:val="num" w:pos="284"/>
        </w:tabs>
        <w:ind w:left="284" w:hanging="284"/>
        <w:jc w:val="both"/>
        <w:rPr>
          <w:sz w:val="28"/>
          <w:szCs w:val="28"/>
          <w:lang w:val="uk-UA"/>
        </w:rPr>
      </w:pPr>
      <w:r w:rsidRPr="008B10D0">
        <w:rPr>
          <w:sz w:val="28"/>
          <w:szCs w:val="28"/>
          <w:lang w:val="uk-UA"/>
        </w:rPr>
        <w:t>здійснювати роботи з ремонтів конструктивних елементів, технічного обладнання багатоквартирного житлового будинку;</w:t>
      </w:r>
    </w:p>
    <w:p w:rsidR="00FC04E2" w:rsidRPr="008B10D0" w:rsidRDefault="00FC04E2" w:rsidP="00FC04E2">
      <w:pPr>
        <w:pStyle w:val="a5"/>
        <w:numPr>
          <w:ilvl w:val="0"/>
          <w:numId w:val="4"/>
        </w:numPr>
        <w:tabs>
          <w:tab w:val="clear" w:pos="927"/>
          <w:tab w:val="num" w:pos="284"/>
        </w:tabs>
        <w:ind w:hanging="927"/>
        <w:jc w:val="both"/>
        <w:rPr>
          <w:sz w:val="28"/>
          <w:szCs w:val="28"/>
          <w:lang w:val="uk-UA"/>
        </w:rPr>
      </w:pPr>
      <w:r w:rsidRPr="008B10D0">
        <w:rPr>
          <w:sz w:val="28"/>
          <w:szCs w:val="28"/>
          <w:lang w:val="uk-UA"/>
        </w:rPr>
        <w:t>приймати участь в Державній Програмі «теплих» кредитів</w:t>
      </w:r>
      <w:r>
        <w:rPr>
          <w:sz w:val="28"/>
          <w:szCs w:val="28"/>
          <w:lang w:val="uk-UA"/>
        </w:rPr>
        <w:t>.</w:t>
      </w:r>
    </w:p>
    <w:p w:rsidR="00FC04E2" w:rsidRPr="008B10D0" w:rsidRDefault="00FC04E2" w:rsidP="00FC04E2">
      <w:pPr>
        <w:ind w:firstLine="600"/>
        <w:jc w:val="both"/>
        <w:rPr>
          <w:sz w:val="28"/>
          <w:szCs w:val="28"/>
          <w:lang w:val="uk-UA"/>
        </w:rPr>
      </w:pPr>
      <w:r w:rsidRPr="008B10D0">
        <w:rPr>
          <w:b/>
          <w:bCs/>
          <w:i/>
          <w:iCs/>
          <w:sz w:val="28"/>
          <w:szCs w:val="28"/>
          <w:lang w:val="uk-UA"/>
        </w:rPr>
        <w:t>Основною метою Програми є:</w:t>
      </w:r>
      <w:r w:rsidRPr="008B10D0">
        <w:rPr>
          <w:sz w:val="28"/>
          <w:szCs w:val="28"/>
          <w:lang w:val="uk-UA"/>
        </w:rPr>
        <w:t xml:space="preserve"> </w:t>
      </w:r>
    </w:p>
    <w:p w:rsidR="00FC04E2" w:rsidRPr="008B10D0" w:rsidRDefault="00FC04E2" w:rsidP="00FC04E2">
      <w:pPr>
        <w:pStyle w:val="a5"/>
        <w:numPr>
          <w:ilvl w:val="0"/>
          <w:numId w:val="4"/>
        </w:numPr>
        <w:tabs>
          <w:tab w:val="clear" w:pos="927"/>
          <w:tab w:val="num" w:pos="284"/>
        </w:tabs>
        <w:ind w:left="284" w:hanging="284"/>
        <w:jc w:val="both"/>
        <w:rPr>
          <w:sz w:val="28"/>
          <w:szCs w:val="28"/>
          <w:lang w:val="uk-UA"/>
        </w:rPr>
      </w:pPr>
      <w:r w:rsidRPr="008B10D0">
        <w:rPr>
          <w:sz w:val="28"/>
          <w:szCs w:val="28"/>
          <w:lang w:val="uk-UA"/>
        </w:rPr>
        <w:t xml:space="preserve">підвищення ефективності управління житловими будинками </w:t>
      </w:r>
      <w:r>
        <w:rPr>
          <w:sz w:val="28"/>
          <w:szCs w:val="28"/>
          <w:lang w:val="uk-UA"/>
        </w:rPr>
        <w:t>співвласниками</w:t>
      </w:r>
      <w:r w:rsidRPr="008B10D0">
        <w:rPr>
          <w:sz w:val="28"/>
          <w:szCs w:val="28"/>
          <w:lang w:val="uk-UA"/>
        </w:rPr>
        <w:t xml:space="preserve"> багатоквартирних будинків; </w:t>
      </w:r>
    </w:p>
    <w:p w:rsidR="00FC04E2" w:rsidRPr="008B10D0" w:rsidRDefault="00FC04E2" w:rsidP="00FC04E2">
      <w:pPr>
        <w:pStyle w:val="a5"/>
        <w:numPr>
          <w:ilvl w:val="0"/>
          <w:numId w:val="4"/>
        </w:numPr>
        <w:tabs>
          <w:tab w:val="clear" w:pos="927"/>
          <w:tab w:val="num" w:pos="284"/>
        </w:tabs>
        <w:ind w:left="284" w:hanging="284"/>
        <w:jc w:val="both"/>
        <w:rPr>
          <w:sz w:val="28"/>
          <w:szCs w:val="28"/>
          <w:lang w:val="uk-UA"/>
        </w:rPr>
      </w:pPr>
      <w:r>
        <w:rPr>
          <w:sz w:val="28"/>
          <w:szCs w:val="28"/>
          <w:lang w:val="uk-UA"/>
        </w:rPr>
        <w:t>підвищення яко</w:t>
      </w:r>
      <w:r w:rsidRPr="008B10D0">
        <w:rPr>
          <w:sz w:val="28"/>
          <w:szCs w:val="28"/>
          <w:lang w:val="uk-UA"/>
        </w:rPr>
        <w:t>ст</w:t>
      </w:r>
      <w:r>
        <w:rPr>
          <w:sz w:val="28"/>
          <w:szCs w:val="28"/>
          <w:lang w:val="uk-UA"/>
        </w:rPr>
        <w:t>і</w:t>
      </w:r>
      <w:r w:rsidRPr="008B10D0">
        <w:rPr>
          <w:sz w:val="28"/>
          <w:szCs w:val="28"/>
          <w:lang w:val="uk-UA"/>
        </w:rPr>
        <w:t xml:space="preserve"> управління та ефективн</w:t>
      </w:r>
      <w:r>
        <w:rPr>
          <w:sz w:val="28"/>
          <w:szCs w:val="28"/>
          <w:lang w:val="uk-UA"/>
        </w:rPr>
        <w:t>ої експлуатації</w:t>
      </w:r>
      <w:r w:rsidRPr="008B10D0">
        <w:rPr>
          <w:sz w:val="28"/>
          <w:szCs w:val="28"/>
          <w:lang w:val="uk-UA"/>
        </w:rPr>
        <w:t xml:space="preserve"> багатоквартирних будинків.</w:t>
      </w:r>
    </w:p>
    <w:p w:rsidR="00FC04E2" w:rsidRPr="008B10D0" w:rsidRDefault="00FC04E2" w:rsidP="00FC04E2">
      <w:pPr>
        <w:jc w:val="both"/>
        <w:rPr>
          <w:b/>
          <w:sz w:val="28"/>
          <w:szCs w:val="28"/>
          <w:lang w:val="uk-UA"/>
        </w:rPr>
      </w:pPr>
    </w:p>
    <w:p w:rsidR="00FC04E2" w:rsidRPr="00BC1B32" w:rsidRDefault="00FC04E2" w:rsidP="00FC04E2">
      <w:pPr>
        <w:pStyle w:val="a5"/>
        <w:numPr>
          <w:ilvl w:val="0"/>
          <w:numId w:val="26"/>
        </w:numPr>
        <w:tabs>
          <w:tab w:val="left" w:pos="2540"/>
        </w:tabs>
        <w:jc w:val="center"/>
        <w:rPr>
          <w:b/>
          <w:sz w:val="28"/>
          <w:szCs w:val="28"/>
          <w:lang w:val="uk-UA"/>
        </w:rPr>
      </w:pPr>
      <w:r w:rsidRPr="00BC1B32">
        <w:rPr>
          <w:b/>
          <w:sz w:val="28"/>
          <w:szCs w:val="28"/>
          <w:lang w:val="uk-UA"/>
        </w:rPr>
        <w:t>Ресурсне забезпечення Програми</w:t>
      </w:r>
    </w:p>
    <w:p w:rsidR="00FC04E2" w:rsidRDefault="00FC04E2" w:rsidP="00FC04E2">
      <w:pPr>
        <w:tabs>
          <w:tab w:val="left" w:pos="2540"/>
        </w:tabs>
        <w:jc w:val="both"/>
        <w:rPr>
          <w:b/>
          <w:sz w:val="28"/>
          <w:szCs w:val="28"/>
          <w:lang w:val="uk-UA"/>
        </w:rPr>
      </w:pPr>
    </w:p>
    <w:p w:rsidR="00FC04E2" w:rsidRPr="008B10D0" w:rsidRDefault="00FC04E2" w:rsidP="00FC04E2">
      <w:pPr>
        <w:tabs>
          <w:tab w:val="left" w:pos="567"/>
        </w:tabs>
        <w:jc w:val="both"/>
        <w:rPr>
          <w:sz w:val="28"/>
          <w:szCs w:val="28"/>
          <w:lang w:val="uk-UA"/>
        </w:rPr>
      </w:pPr>
      <w:r>
        <w:rPr>
          <w:b/>
          <w:sz w:val="28"/>
          <w:szCs w:val="28"/>
          <w:lang w:val="uk-UA"/>
        </w:rPr>
        <w:tab/>
      </w:r>
      <w:r w:rsidRPr="008B10D0">
        <w:rPr>
          <w:sz w:val="28"/>
          <w:szCs w:val="28"/>
          <w:lang w:val="uk-UA"/>
        </w:rPr>
        <w:t xml:space="preserve">Ресурсне забезпечення, орієнтовні обсяги фінансових витрат, необхідних для виконання Програми в цілому і диференційовано за роками з </w:t>
      </w:r>
      <w:r>
        <w:rPr>
          <w:sz w:val="28"/>
          <w:szCs w:val="28"/>
          <w:lang w:val="uk-UA"/>
        </w:rPr>
        <w:t>визначенням джерел фінансування</w:t>
      </w:r>
      <w:r w:rsidRPr="008B10D0">
        <w:rPr>
          <w:sz w:val="28"/>
          <w:szCs w:val="28"/>
          <w:lang w:val="uk-UA"/>
        </w:rPr>
        <w:t xml:space="preserve"> (додаток 2)</w:t>
      </w:r>
      <w:r>
        <w:rPr>
          <w:sz w:val="28"/>
          <w:szCs w:val="28"/>
          <w:lang w:val="uk-UA"/>
        </w:rPr>
        <w:t>.</w:t>
      </w:r>
    </w:p>
    <w:p w:rsidR="00FC04E2" w:rsidRPr="008B10D0" w:rsidRDefault="00FC04E2" w:rsidP="00FC04E2">
      <w:pPr>
        <w:tabs>
          <w:tab w:val="num" w:pos="284"/>
        </w:tabs>
        <w:ind w:firstLine="567"/>
        <w:jc w:val="both"/>
        <w:rPr>
          <w:sz w:val="28"/>
          <w:szCs w:val="28"/>
          <w:lang w:val="uk-UA"/>
        </w:rPr>
      </w:pPr>
      <w:r w:rsidRPr="008B10D0">
        <w:rPr>
          <w:sz w:val="28"/>
          <w:szCs w:val="28"/>
          <w:lang w:val="uk-UA"/>
        </w:rPr>
        <w:t>Джерелом співфінансування заходів, передбачених цією Програмою, можуть бути кошти:</w:t>
      </w:r>
    </w:p>
    <w:p w:rsidR="00FC04E2" w:rsidRPr="008B10D0" w:rsidRDefault="00FC04E2" w:rsidP="00FC04E2">
      <w:pPr>
        <w:pStyle w:val="a5"/>
        <w:numPr>
          <w:ilvl w:val="0"/>
          <w:numId w:val="4"/>
        </w:numPr>
        <w:tabs>
          <w:tab w:val="clear" w:pos="927"/>
          <w:tab w:val="num" w:pos="284"/>
        </w:tabs>
        <w:ind w:hanging="927"/>
        <w:jc w:val="both"/>
        <w:rPr>
          <w:sz w:val="28"/>
          <w:szCs w:val="28"/>
          <w:lang w:val="uk-UA"/>
        </w:rPr>
      </w:pPr>
      <w:r w:rsidRPr="008B10D0">
        <w:rPr>
          <w:sz w:val="28"/>
          <w:szCs w:val="28"/>
          <w:lang w:val="uk-UA"/>
        </w:rPr>
        <w:t>місцевого</w:t>
      </w:r>
      <w:r>
        <w:rPr>
          <w:sz w:val="28"/>
          <w:szCs w:val="28"/>
          <w:lang w:val="uk-UA"/>
        </w:rPr>
        <w:t>, обласного, державного</w:t>
      </w:r>
      <w:r w:rsidRPr="008B10D0">
        <w:rPr>
          <w:sz w:val="28"/>
          <w:szCs w:val="28"/>
          <w:lang w:val="uk-UA"/>
        </w:rPr>
        <w:t xml:space="preserve"> бюджету;</w:t>
      </w:r>
    </w:p>
    <w:p w:rsidR="00FC04E2" w:rsidRPr="008B10D0" w:rsidRDefault="00FC04E2" w:rsidP="00FC04E2">
      <w:pPr>
        <w:pStyle w:val="a5"/>
        <w:numPr>
          <w:ilvl w:val="0"/>
          <w:numId w:val="4"/>
        </w:numPr>
        <w:tabs>
          <w:tab w:val="clear" w:pos="927"/>
          <w:tab w:val="num" w:pos="284"/>
        </w:tabs>
        <w:ind w:hanging="927"/>
        <w:jc w:val="both"/>
        <w:rPr>
          <w:sz w:val="28"/>
          <w:szCs w:val="28"/>
          <w:lang w:val="uk-UA"/>
        </w:rPr>
      </w:pPr>
      <w:r w:rsidRPr="008B10D0">
        <w:rPr>
          <w:sz w:val="28"/>
          <w:szCs w:val="28"/>
          <w:lang w:val="uk-UA"/>
        </w:rPr>
        <w:t>кошти співвласників;</w:t>
      </w:r>
    </w:p>
    <w:p w:rsidR="00FC04E2" w:rsidRDefault="00FC04E2" w:rsidP="00FC04E2">
      <w:pPr>
        <w:pStyle w:val="a5"/>
        <w:numPr>
          <w:ilvl w:val="0"/>
          <w:numId w:val="4"/>
        </w:numPr>
        <w:tabs>
          <w:tab w:val="clear" w:pos="927"/>
          <w:tab w:val="num" w:pos="284"/>
        </w:tabs>
        <w:ind w:left="284" w:hanging="284"/>
        <w:jc w:val="both"/>
        <w:rPr>
          <w:sz w:val="28"/>
          <w:szCs w:val="28"/>
          <w:lang w:val="uk-UA"/>
        </w:rPr>
      </w:pPr>
      <w:r w:rsidRPr="008B10D0">
        <w:rPr>
          <w:sz w:val="28"/>
          <w:szCs w:val="28"/>
          <w:lang w:val="uk-UA"/>
        </w:rPr>
        <w:t>інші джерела, не заборонені законодавством України (гранти, залучені кредити, тощо).</w:t>
      </w:r>
    </w:p>
    <w:p w:rsidR="00FC04E2" w:rsidRPr="005955BA" w:rsidRDefault="00FC04E2" w:rsidP="00FC04E2">
      <w:pPr>
        <w:jc w:val="both"/>
        <w:rPr>
          <w:sz w:val="28"/>
          <w:szCs w:val="28"/>
          <w:lang w:val="uk-UA"/>
        </w:rPr>
      </w:pPr>
    </w:p>
    <w:p w:rsidR="00FC04E2" w:rsidRDefault="00FC04E2" w:rsidP="00FC04E2">
      <w:pPr>
        <w:pStyle w:val="a5"/>
        <w:ind w:left="284"/>
        <w:jc w:val="both"/>
        <w:rPr>
          <w:sz w:val="28"/>
          <w:szCs w:val="28"/>
          <w:lang w:val="uk-UA"/>
        </w:rPr>
      </w:pPr>
    </w:p>
    <w:p w:rsidR="00FC04E2" w:rsidRPr="00BC1B32" w:rsidRDefault="00FC04E2" w:rsidP="00FC04E2">
      <w:pPr>
        <w:pStyle w:val="a5"/>
        <w:numPr>
          <w:ilvl w:val="0"/>
          <w:numId w:val="26"/>
        </w:numPr>
        <w:autoSpaceDE w:val="0"/>
        <w:autoSpaceDN w:val="0"/>
        <w:adjustRightInd w:val="0"/>
        <w:jc w:val="center"/>
        <w:rPr>
          <w:b/>
          <w:bCs/>
          <w:sz w:val="28"/>
          <w:szCs w:val="28"/>
          <w:lang w:val="uk-UA"/>
        </w:rPr>
      </w:pPr>
      <w:r w:rsidRPr="00BC1B32">
        <w:rPr>
          <w:b/>
          <w:bCs/>
          <w:sz w:val="28"/>
          <w:szCs w:val="28"/>
          <w:lang w:val="uk-UA"/>
        </w:rPr>
        <w:lastRenderedPageBreak/>
        <w:t>Механізм та порядок співфінансування</w:t>
      </w:r>
    </w:p>
    <w:p w:rsidR="00FC04E2" w:rsidRPr="008B10D0" w:rsidRDefault="00FC04E2" w:rsidP="00FC04E2">
      <w:pPr>
        <w:autoSpaceDE w:val="0"/>
        <w:autoSpaceDN w:val="0"/>
        <w:adjustRightInd w:val="0"/>
        <w:jc w:val="center"/>
        <w:rPr>
          <w:b/>
          <w:bCs/>
          <w:sz w:val="28"/>
          <w:szCs w:val="28"/>
          <w:lang w:val="uk-UA"/>
        </w:rPr>
      </w:pPr>
    </w:p>
    <w:p w:rsidR="00FC04E2" w:rsidRDefault="00FC04E2" w:rsidP="00FC04E2">
      <w:pPr>
        <w:autoSpaceDE w:val="0"/>
        <w:autoSpaceDN w:val="0"/>
        <w:adjustRightInd w:val="0"/>
        <w:ind w:firstLine="567"/>
        <w:jc w:val="both"/>
        <w:rPr>
          <w:sz w:val="28"/>
          <w:szCs w:val="28"/>
          <w:lang w:val="uk-UA"/>
        </w:rPr>
      </w:pPr>
      <w:r w:rsidRPr="009C1D1D">
        <w:rPr>
          <w:sz w:val="28"/>
          <w:szCs w:val="28"/>
          <w:lang w:val="uk-UA"/>
        </w:rPr>
        <w:t>Фінансування Програми проводиться в межах асигнувань, затверджених рішенням про міський бюджет на відповідний рік, по загальному та спеціальному фондах і здійснюється в межах діючого бюджетного законодавства по кодах програмної класифікації видатків та кредитування міського бюджету</w:t>
      </w:r>
      <w:r>
        <w:rPr>
          <w:sz w:val="28"/>
          <w:szCs w:val="28"/>
          <w:lang w:val="uk-UA"/>
        </w:rPr>
        <w:t>.</w:t>
      </w:r>
    </w:p>
    <w:p w:rsidR="00FC04E2" w:rsidRPr="008B10D0" w:rsidRDefault="00FC04E2" w:rsidP="00FC04E2">
      <w:pPr>
        <w:autoSpaceDE w:val="0"/>
        <w:autoSpaceDN w:val="0"/>
        <w:adjustRightInd w:val="0"/>
        <w:ind w:firstLine="567"/>
        <w:jc w:val="both"/>
        <w:rPr>
          <w:sz w:val="28"/>
          <w:szCs w:val="28"/>
          <w:lang w:val="uk-UA"/>
        </w:rPr>
      </w:pPr>
      <w:r w:rsidRPr="008B10D0">
        <w:rPr>
          <w:sz w:val="28"/>
          <w:szCs w:val="28"/>
          <w:lang w:val="uk-UA"/>
        </w:rPr>
        <w:t>Головним розпорядником коштів Програми та контролюючим органом</w:t>
      </w:r>
      <w:r>
        <w:rPr>
          <w:sz w:val="28"/>
          <w:szCs w:val="28"/>
          <w:lang w:val="uk-UA"/>
        </w:rPr>
        <w:t>,</w:t>
      </w:r>
      <w:r w:rsidRPr="008B10D0">
        <w:rPr>
          <w:sz w:val="28"/>
          <w:szCs w:val="28"/>
          <w:lang w:val="uk-UA"/>
        </w:rPr>
        <w:t xml:space="preserve"> </w:t>
      </w:r>
      <w:r>
        <w:rPr>
          <w:sz w:val="28"/>
          <w:szCs w:val="28"/>
          <w:lang w:val="uk-UA"/>
        </w:rPr>
        <w:t xml:space="preserve">в межах своїх повноважень, </w:t>
      </w:r>
      <w:r w:rsidRPr="008B10D0">
        <w:rPr>
          <w:sz w:val="28"/>
          <w:szCs w:val="28"/>
          <w:lang w:val="uk-UA"/>
        </w:rPr>
        <w:t>є управління благоустрою, інфраструктури та комунального господарства  Нікопольської  міської ради.</w:t>
      </w:r>
    </w:p>
    <w:p w:rsidR="00FC04E2" w:rsidRDefault="00FC04E2" w:rsidP="00FC04E2">
      <w:pPr>
        <w:autoSpaceDE w:val="0"/>
        <w:autoSpaceDN w:val="0"/>
        <w:adjustRightInd w:val="0"/>
        <w:jc w:val="both"/>
        <w:rPr>
          <w:sz w:val="28"/>
          <w:szCs w:val="28"/>
          <w:lang w:val="uk-UA"/>
        </w:rPr>
      </w:pPr>
      <w:r w:rsidRPr="008B10D0">
        <w:rPr>
          <w:sz w:val="28"/>
          <w:szCs w:val="28"/>
          <w:lang w:val="uk-UA"/>
        </w:rPr>
        <w:t xml:space="preserve">         </w:t>
      </w:r>
      <w:r w:rsidRPr="00E7642C">
        <w:rPr>
          <w:sz w:val="28"/>
          <w:szCs w:val="28"/>
          <w:lang w:val="uk-UA"/>
        </w:rPr>
        <w:t xml:space="preserve">Фінансування </w:t>
      </w:r>
      <w:r>
        <w:rPr>
          <w:sz w:val="28"/>
          <w:szCs w:val="28"/>
          <w:lang w:val="uk-UA"/>
        </w:rPr>
        <w:t>виконання робіт</w:t>
      </w:r>
      <w:r w:rsidRPr="00E7642C">
        <w:rPr>
          <w:sz w:val="28"/>
          <w:szCs w:val="28"/>
          <w:lang w:val="uk-UA"/>
        </w:rPr>
        <w:t xml:space="preserve"> згідно </w:t>
      </w:r>
      <w:r>
        <w:rPr>
          <w:sz w:val="28"/>
          <w:szCs w:val="28"/>
          <w:lang w:val="uk-UA"/>
        </w:rPr>
        <w:t>Програми</w:t>
      </w:r>
      <w:r w:rsidRPr="00E7642C">
        <w:rPr>
          <w:sz w:val="28"/>
          <w:szCs w:val="28"/>
          <w:lang w:val="uk-UA"/>
        </w:rPr>
        <w:t xml:space="preserve"> є цільовим та здійснюється </w:t>
      </w:r>
      <w:r>
        <w:rPr>
          <w:sz w:val="28"/>
          <w:szCs w:val="28"/>
          <w:lang w:val="uk-UA"/>
        </w:rPr>
        <w:t>на умовах</w:t>
      </w:r>
      <w:r w:rsidRPr="00E7642C">
        <w:rPr>
          <w:sz w:val="28"/>
          <w:szCs w:val="28"/>
          <w:lang w:val="uk-UA"/>
        </w:rPr>
        <w:t xml:space="preserve"> співфінансування </w:t>
      </w:r>
      <w:r>
        <w:rPr>
          <w:sz w:val="28"/>
          <w:szCs w:val="28"/>
          <w:lang w:val="uk-UA"/>
        </w:rPr>
        <w:t>багатоквартирних будинків</w:t>
      </w:r>
      <w:r w:rsidRPr="00E7642C">
        <w:rPr>
          <w:sz w:val="28"/>
          <w:szCs w:val="28"/>
          <w:lang w:val="uk-UA"/>
        </w:rPr>
        <w:t>.</w:t>
      </w:r>
    </w:p>
    <w:p w:rsidR="00FC04E2" w:rsidRPr="00E7642C" w:rsidRDefault="00FC04E2" w:rsidP="00FC04E2">
      <w:pPr>
        <w:autoSpaceDE w:val="0"/>
        <w:autoSpaceDN w:val="0"/>
        <w:adjustRightInd w:val="0"/>
        <w:ind w:firstLine="709"/>
        <w:jc w:val="both"/>
        <w:rPr>
          <w:sz w:val="28"/>
          <w:szCs w:val="28"/>
          <w:lang w:val="uk-UA"/>
        </w:rPr>
      </w:pPr>
      <w:r w:rsidRPr="00E7642C">
        <w:rPr>
          <w:sz w:val="28"/>
          <w:szCs w:val="28"/>
          <w:lang w:val="uk-UA"/>
        </w:rPr>
        <w:t>Одержувачами коштів та замовниками робіт з ремонту є ОСББ та Управитель. </w:t>
      </w:r>
    </w:p>
    <w:p w:rsidR="00FC04E2" w:rsidRPr="00E7642C" w:rsidRDefault="00FC04E2" w:rsidP="00FC04E2">
      <w:pPr>
        <w:autoSpaceDE w:val="0"/>
        <w:autoSpaceDN w:val="0"/>
        <w:adjustRightInd w:val="0"/>
        <w:jc w:val="both"/>
        <w:rPr>
          <w:sz w:val="28"/>
          <w:szCs w:val="28"/>
          <w:lang w:val="uk-UA"/>
        </w:rPr>
      </w:pPr>
    </w:p>
    <w:p w:rsidR="00FC04E2" w:rsidRPr="008B10D0" w:rsidRDefault="00FC04E2" w:rsidP="00FC04E2">
      <w:pPr>
        <w:pStyle w:val="a5"/>
        <w:ind w:left="927"/>
        <w:jc w:val="center"/>
        <w:rPr>
          <w:b/>
          <w:sz w:val="28"/>
          <w:szCs w:val="28"/>
          <w:lang w:val="uk-UA"/>
        </w:rPr>
      </w:pPr>
      <w:r w:rsidRPr="008B10D0">
        <w:rPr>
          <w:b/>
          <w:sz w:val="28"/>
          <w:szCs w:val="28"/>
          <w:lang w:val="uk-UA"/>
        </w:rPr>
        <w:t>Співфінансування на 20</w:t>
      </w:r>
      <w:r>
        <w:rPr>
          <w:b/>
          <w:sz w:val="28"/>
          <w:szCs w:val="28"/>
          <w:lang w:val="uk-UA"/>
        </w:rPr>
        <w:t>20</w:t>
      </w:r>
      <w:r w:rsidRPr="008B10D0">
        <w:rPr>
          <w:b/>
          <w:sz w:val="28"/>
          <w:szCs w:val="28"/>
          <w:lang w:val="uk-UA"/>
        </w:rPr>
        <w:t>-2023</w:t>
      </w:r>
      <w:r>
        <w:rPr>
          <w:b/>
          <w:sz w:val="28"/>
          <w:szCs w:val="28"/>
          <w:lang w:val="uk-UA"/>
        </w:rPr>
        <w:t xml:space="preserve"> </w:t>
      </w:r>
      <w:r w:rsidRPr="008B10D0">
        <w:rPr>
          <w:b/>
          <w:sz w:val="28"/>
          <w:szCs w:val="28"/>
          <w:lang w:val="uk-UA"/>
        </w:rPr>
        <w:t>(%)</w:t>
      </w:r>
    </w:p>
    <w:p w:rsidR="00FC04E2" w:rsidRPr="008B10D0" w:rsidRDefault="00FC04E2" w:rsidP="00FC04E2">
      <w:pPr>
        <w:pStyle w:val="a5"/>
        <w:ind w:left="927"/>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551"/>
        <w:gridCol w:w="2559"/>
        <w:gridCol w:w="10"/>
      </w:tblGrid>
      <w:tr w:rsidR="00FC04E2" w:rsidRPr="008B10D0" w:rsidTr="00FC04E2">
        <w:trPr>
          <w:gridAfter w:val="1"/>
          <w:wAfter w:w="10" w:type="dxa"/>
          <w:trHeight w:val="180"/>
        </w:trPr>
        <w:tc>
          <w:tcPr>
            <w:tcW w:w="4361" w:type="dxa"/>
            <w:tcBorders>
              <w:top w:val="single" w:sz="4" w:space="0" w:color="auto"/>
              <w:left w:val="single" w:sz="4" w:space="0" w:color="auto"/>
              <w:bottom w:val="single" w:sz="4" w:space="0" w:color="auto"/>
              <w:right w:val="single" w:sz="4" w:space="0" w:color="auto"/>
            </w:tcBorders>
            <w:vAlign w:val="center"/>
            <w:hideMark/>
          </w:tcPr>
          <w:p w:rsidR="00FC04E2" w:rsidRPr="008B10D0" w:rsidRDefault="00FC04E2" w:rsidP="00FC04E2">
            <w:pPr>
              <w:autoSpaceDE w:val="0"/>
              <w:autoSpaceDN w:val="0"/>
              <w:adjustRightInd w:val="0"/>
              <w:spacing w:line="276" w:lineRule="auto"/>
              <w:jc w:val="center"/>
              <w:rPr>
                <w:b/>
                <w:sz w:val="28"/>
                <w:szCs w:val="28"/>
                <w:lang w:val="uk-UA" w:eastAsia="en-US"/>
              </w:rPr>
            </w:pPr>
            <w:r w:rsidRPr="008B10D0">
              <w:rPr>
                <w:b/>
                <w:sz w:val="28"/>
                <w:szCs w:val="28"/>
                <w:lang w:val="uk-UA" w:eastAsia="en-US"/>
              </w:rPr>
              <w:t>Будинки які співфінансуються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FC04E2" w:rsidRPr="008B10D0" w:rsidRDefault="00FC04E2" w:rsidP="00FC04E2">
            <w:pPr>
              <w:autoSpaceDE w:val="0"/>
              <w:autoSpaceDN w:val="0"/>
              <w:adjustRightInd w:val="0"/>
              <w:spacing w:line="276" w:lineRule="auto"/>
              <w:jc w:val="center"/>
              <w:rPr>
                <w:b/>
                <w:sz w:val="28"/>
                <w:szCs w:val="28"/>
                <w:lang w:val="uk-UA" w:eastAsia="en-US"/>
              </w:rPr>
            </w:pPr>
            <w:r w:rsidRPr="008B10D0">
              <w:rPr>
                <w:b/>
                <w:sz w:val="28"/>
                <w:szCs w:val="28"/>
                <w:lang w:val="uk-UA" w:eastAsia="en-US"/>
              </w:rPr>
              <w:t>Частка співфінансування бюджету</w:t>
            </w:r>
          </w:p>
        </w:tc>
        <w:tc>
          <w:tcPr>
            <w:tcW w:w="2559" w:type="dxa"/>
            <w:tcBorders>
              <w:top w:val="single" w:sz="4" w:space="0" w:color="auto"/>
              <w:left w:val="single" w:sz="4" w:space="0" w:color="auto"/>
              <w:bottom w:val="single" w:sz="4" w:space="0" w:color="auto"/>
              <w:right w:val="single" w:sz="4" w:space="0" w:color="auto"/>
            </w:tcBorders>
            <w:vAlign w:val="center"/>
            <w:hideMark/>
          </w:tcPr>
          <w:p w:rsidR="00FC04E2" w:rsidRPr="008B10D0" w:rsidRDefault="00FC04E2" w:rsidP="00FC04E2">
            <w:pPr>
              <w:autoSpaceDE w:val="0"/>
              <w:autoSpaceDN w:val="0"/>
              <w:adjustRightInd w:val="0"/>
              <w:spacing w:line="276" w:lineRule="auto"/>
              <w:jc w:val="center"/>
              <w:rPr>
                <w:b/>
                <w:sz w:val="28"/>
                <w:szCs w:val="28"/>
                <w:lang w:val="uk-UA" w:eastAsia="en-US"/>
              </w:rPr>
            </w:pPr>
            <w:r w:rsidRPr="008B10D0">
              <w:rPr>
                <w:b/>
                <w:sz w:val="28"/>
                <w:szCs w:val="28"/>
                <w:lang w:val="uk-UA" w:eastAsia="en-US"/>
              </w:rPr>
              <w:t>Частка співфінансування співвласників будинку</w:t>
            </w:r>
          </w:p>
        </w:tc>
      </w:tr>
      <w:tr w:rsidR="00FC04E2" w:rsidRPr="008B10D0" w:rsidTr="00FC04E2">
        <w:trPr>
          <w:trHeight w:val="405"/>
        </w:trPr>
        <w:tc>
          <w:tcPr>
            <w:tcW w:w="436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both"/>
              <w:rPr>
                <w:sz w:val="28"/>
                <w:szCs w:val="28"/>
                <w:lang w:val="uk-UA" w:eastAsia="en-US"/>
              </w:rPr>
            </w:pPr>
            <w:r w:rsidRPr="008B10D0">
              <w:rPr>
                <w:sz w:val="28"/>
                <w:szCs w:val="28"/>
                <w:lang w:val="uk-UA" w:eastAsia="en-US"/>
              </w:rPr>
              <w:t>1-поверхові</w:t>
            </w:r>
          </w:p>
        </w:tc>
        <w:tc>
          <w:tcPr>
            <w:tcW w:w="255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55-99</w:t>
            </w:r>
          </w:p>
        </w:tc>
        <w:tc>
          <w:tcPr>
            <w:tcW w:w="2569" w:type="dxa"/>
            <w:gridSpan w:val="2"/>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45-1</w:t>
            </w:r>
          </w:p>
        </w:tc>
      </w:tr>
      <w:tr w:rsidR="00FC04E2" w:rsidRPr="008B10D0" w:rsidTr="00FC04E2">
        <w:trPr>
          <w:trHeight w:val="70"/>
        </w:trPr>
        <w:tc>
          <w:tcPr>
            <w:tcW w:w="436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both"/>
              <w:rPr>
                <w:sz w:val="28"/>
                <w:szCs w:val="28"/>
                <w:lang w:val="uk-UA" w:eastAsia="en-US"/>
              </w:rPr>
            </w:pPr>
            <w:r w:rsidRPr="008B10D0">
              <w:rPr>
                <w:sz w:val="28"/>
                <w:szCs w:val="28"/>
                <w:lang w:val="uk-UA" w:eastAsia="en-US"/>
              </w:rPr>
              <w:t>2-поверхові</w:t>
            </w:r>
          </w:p>
        </w:tc>
        <w:tc>
          <w:tcPr>
            <w:tcW w:w="255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55-99</w:t>
            </w:r>
          </w:p>
        </w:tc>
        <w:tc>
          <w:tcPr>
            <w:tcW w:w="2569" w:type="dxa"/>
            <w:gridSpan w:val="2"/>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45-1</w:t>
            </w:r>
          </w:p>
        </w:tc>
      </w:tr>
      <w:tr w:rsidR="00FC04E2" w:rsidRPr="008B10D0" w:rsidTr="00FC04E2">
        <w:tc>
          <w:tcPr>
            <w:tcW w:w="436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both"/>
              <w:rPr>
                <w:sz w:val="28"/>
                <w:szCs w:val="28"/>
                <w:lang w:val="uk-UA" w:eastAsia="en-US"/>
              </w:rPr>
            </w:pPr>
            <w:r w:rsidRPr="008B10D0">
              <w:rPr>
                <w:sz w:val="28"/>
                <w:szCs w:val="28"/>
                <w:lang w:val="uk-UA" w:eastAsia="en-US"/>
              </w:rPr>
              <w:t>3-поверхові</w:t>
            </w:r>
          </w:p>
        </w:tc>
        <w:tc>
          <w:tcPr>
            <w:tcW w:w="255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55-99</w:t>
            </w:r>
          </w:p>
        </w:tc>
        <w:tc>
          <w:tcPr>
            <w:tcW w:w="2569" w:type="dxa"/>
            <w:gridSpan w:val="2"/>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45-1</w:t>
            </w:r>
          </w:p>
        </w:tc>
      </w:tr>
      <w:tr w:rsidR="00FC04E2" w:rsidRPr="008B10D0" w:rsidTr="00FC04E2">
        <w:tc>
          <w:tcPr>
            <w:tcW w:w="436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both"/>
              <w:rPr>
                <w:sz w:val="28"/>
                <w:szCs w:val="28"/>
                <w:lang w:val="uk-UA" w:eastAsia="en-US"/>
              </w:rPr>
            </w:pPr>
            <w:r w:rsidRPr="008B10D0">
              <w:rPr>
                <w:sz w:val="28"/>
                <w:szCs w:val="28"/>
                <w:lang w:val="uk-UA" w:eastAsia="en-US"/>
              </w:rPr>
              <w:t>4-поверхові</w:t>
            </w:r>
          </w:p>
        </w:tc>
        <w:tc>
          <w:tcPr>
            <w:tcW w:w="255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45-65</w:t>
            </w:r>
          </w:p>
        </w:tc>
        <w:tc>
          <w:tcPr>
            <w:tcW w:w="2569" w:type="dxa"/>
            <w:gridSpan w:val="2"/>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55-35</w:t>
            </w:r>
          </w:p>
        </w:tc>
      </w:tr>
      <w:tr w:rsidR="00FC04E2" w:rsidRPr="008B10D0" w:rsidTr="00FC04E2">
        <w:tc>
          <w:tcPr>
            <w:tcW w:w="436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both"/>
              <w:rPr>
                <w:sz w:val="28"/>
                <w:szCs w:val="28"/>
                <w:lang w:val="uk-UA" w:eastAsia="en-US"/>
              </w:rPr>
            </w:pPr>
            <w:r w:rsidRPr="008B10D0">
              <w:rPr>
                <w:sz w:val="28"/>
                <w:szCs w:val="28"/>
                <w:lang w:val="uk-UA" w:eastAsia="en-US"/>
              </w:rPr>
              <w:t>5-поверхові</w:t>
            </w:r>
          </w:p>
        </w:tc>
        <w:tc>
          <w:tcPr>
            <w:tcW w:w="255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40-60</w:t>
            </w:r>
          </w:p>
        </w:tc>
        <w:tc>
          <w:tcPr>
            <w:tcW w:w="2569" w:type="dxa"/>
            <w:gridSpan w:val="2"/>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60-40</w:t>
            </w:r>
          </w:p>
        </w:tc>
      </w:tr>
      <w:tr w:rsidR="00FC04E2" w:rsidRPr="008B10D0" w:rsidTr="00FC04E2">
        <w:tc>
          <w:tcPr>
            <w:tcW w:w="436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both"/>
              <w:rPr>
                <w:sz w:val="28"/>
                <w:szCs w:val="28"/>
                <w:lang w:val="uk-UA" w:eastAsia="en-US"/>
              </w:rPr>
            </w:pPr>
            <w:r w:rsidRPr="008B10D0">
              <w:rPr>
                <w:sz w:val="28"/>
                <w:szCs w:val="28"/>
                <w:lang w:val="uk-UA" w:eastAsia="en-US"/>
              </w:rPr>
              <w:t>6-поверхові</w:t>
            </w:r>
          </w:p>
        </w:tc>
        <w:tc>
          <w:tcPr>
            <w:tcW w:w="255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35-55</w:t>
            </w:r>
          </w:p>
        </w:tc>
        <w:tc>
          <w:tcPr>
            <w:tcW w:w="2569" w:type="dxa"/>
            <w:gridSpan w:val="2"/>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65-45</w:t>
            </w:r>
          </w:p>
        </w:tc>
      </w:tr>
      <w:tr w:rsidR="00FC04E2" w:rsidRPr="008B10D0" w:rsidTr="00FC04E2">
        <w:tc>
          <w:tcPr>
            <w:tcW w:w="436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both"/>
              <w:rPr>
                <w:b/>
                <w:sz w:val="28"/>
                <w:szCs w:val="28"/>
                <w:lang w:val="uk-UA" w:eastAsia="en-US"/>
              </w:rPr>
            </w:pPr>
            <w:r w:rsidRPr="008B10D0">
              <w:rPr>
                <w:sz w:val="28"/>
                <w:szCs w:val="28"/>
                <w:lang w:val="uk-UA" w:eastAsia="en-US"/>
              </w:rPr>
              <w:t>9-поверхові</w:t>
            </w:r>
          </w:p>
        </w:tc>
        <w:tc>
          <w:tcPr>
            <w:tcW w:w="255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30-50</w:t>
            </w:r>
          </w:p>
        </w:tc>
        <w:tc>
          <w:tcPr>
            <w:tcW w:w="2569" w:type="dxa"/>
            <w:gridSpan w:val="2"/>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70-50</w:t>
            </w:r>
          </w:p>
        </w:tc>
      </w:tr>
      <w:tr w:rsidR="00FC04E2" w:rsidRPr="008B10D0" w:rsidTr="00FC04E2">
        <w:tc>
          <w:tcPr>
            <w:tcW w:w="436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both"/>
              <w:rPr>
                <w:sz w:val="28"/>
                <w:szCs w:val="28"/>
                <w:lang w:val="uk-UA" w:eastAsia="en-US"/>
              </w:rPr>
            </w:pPr>
            <w:r w:rsidRPr="008B10D0">
              <w:rPr>
                <w:sz w:val="28"/>
                <w:szCs w:val="28"/>
                <w:lang w:val="uk-UA" w:eastAsia="en-US"/>
              </w:rPr>
              <w:t>14-поверхові</w:t>
            </w:r>
          </w:p>
        </w:tc>
        <w:tc>
          <w:tcPr>
            <w:tcW w:w="2551" w:type="dxa"/>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20-40</w:t>
            </w:r>
          </w:p>
        </w:tc>
        <w:tc>
          <w:tcPr>
            <w:tcW w:w="2569" w:type="dxa"/>
            <w:gridSpan w:val="2"/>
            <w:tcBorders>
              <w:top w:val="single" w:sz="4" w:space="0" w:color="auto"/>
              <w:left w:val="single" w:sz="4" w:space="0" w:color="auto"/>
              <w:bottom w:val="single" w:sz="4" w:space="0" w:color="auto"/>
              <w:right w:val="single" w:sz="4" w:space="0" w:color="auto"/>
            </w:tcBorders>
            <w:hideMark/>
          </w:tcPr>
          <w:p w:rsidR="00FC04E2" w:rsidRPr="008B10D0" w:rsidRDefault="00FC04E2" w:rsidP="00FC04E2">
            <w:pPr>
              <w:spacing w:line="276" w:lineRule="auto"/>
              <w:jc w:val="center"/>
              <w:rPr>
                <w:sz w:val="28"/>
                <w:szCs w:val="28"/>
                <w:lang w:val="uk-UA" w:eastAsia="en-US"/>
              </w:rPr>
            </w:pPr>
            <w:r w:rsidRPr="008B10D0">
              <w:rPr>
                <w:sz w:val="28"/>
                <w:szCs w:val="28"/>
                <w:lang w:val="uk-UA" w:eastAsia="en-US"/>
              </w:rPr>
              <w:t>80-60</w:t>
            </w:r>
          </w:p>
        </w:tc>
      </w:tr>
    </w:tbl>
    <w:p w:rsidR="00FC04E2" w:rsidRPr="008B10D0" w:rsidRDefault="00FC04E2" w:rsidP="00FC04E2">
      <w:pPr>
        <w:jc w:val="both"/>
        <w:rPr>
          <w:b/>
          <w:sz w:val="28"/>
          <w:szCs w:val="28"/>
          <w:lang w:val="uk-UA"/>
        </w:rPr>
      </w:pPr>
    </w:p>
    <w:p w:rsidR="00FC04E2" w:rsidRPr="00974625" w:rsidRDefault="00FC04E2" w:rsidP="00FC04E2">
      <w:pPr>
        <w:pStyle w:val="a5"/>
        <w:numPr>
          <w:ilvl w:val="0"/>
          <w:numId w:val="26"/>
        </w:numPr>
        <w:autoSpaceDE w:val="0"/>
        <w:autoSpaceDN w:val="0"/>
        <w:adjustRightInd w:val="0"/>
        <w:jc w:val="center"/>
        <w:rPr>
          <w:b/>
          <w:bCs/>
          <w:sz w:val="28"/>
          <w:szCs w:val="28"/>
          <w:lang w:val="uk-UA"/>
        </w:rPr>
      </w:pPr>
      <w:r w:rsidRPr="00974625">
        <w:rPr>
          <w:b/>
          <w:bCs/>
          <w:sz w:val="28"/>
          <w:szCs w:val="28"/>
          <w:lang w:val="uk-UA"/>
        </w:rPr>
        <w:t>Пріоритетні напрямки ремонтів та відсотків співфінансування</w:t>
      </w:r>
      <w:r>
        <w:rPr>
          <w:b/>
          <w:bCs/>
          <w:sz w:val="28"/>
          <w:szCs w:val="28"/>
          <w:lang w:val="uk-UA"/>
        </w:rPr>
        <w:t xml:space="preserve"> (відповідно до Таблиці 1)</w:t>
      </w:r>
      <w:r w:rsidRPr="00974625">
        <w:rPr>
          <w:b/>
          <w:bCs/>
          <w:sz w:val="28"/>
          <w:szCs w:val="28"/>
          <w:lang w:val="uk-UA"/>
        </w:rPr>
        <w:t>:</w:t>
      </w:r>
    </w:p>
    <w:p w:rsidR="00FC04E2" w:rsidRPr="008B10D0" w:rsidRDefault="00FC04E2" w:rsidP="00FC04E2">
      <w:pPr>
        <w:autoSpaceDE w:val="0"/>
        <w:autoSpaceDN w:val="0"/>
        <w:adjustRightInd w:val="0"/>
        <w:jc w:val="both"/>
        <w:rPr>
          <w:b/>
          <w:bCs/>
          <w:sz w:val="28"/>
          <w:szCs w:val="28"/>
          <w:lang w:val="uk-UA"/>
        </w:rPr>
      </w:pP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9C1D1D">
        <w:rPr>
          <w:sz w:val="28"/>
          <w:szCs w:val="28"/>
          <w:lang w:val="uk-UA"/>
        </w:rPr>
        <w:t xml:space="preserve">встановлення </w:t>
      </w:r>
      <w:r>
        <w:rPr>
          <w:sz w:val="28"/>
          <w:szCs w:val="28"/>
          <w:lang w:val="uk-UA"/>
        </w:rPr>
        <w:t xml:space="preserve">загальнобудинкового </w:t>
      </w:r>
      <w:r w:rsidRPr="009C1D1D">
        <w:rPr>
          <w:sz w:val="28"/>
          <w:szCs w:val="28"/>
          <w:lang w:val="uk-UA"/>
        </w:rPr>
        <w:t>вузла комерційного обліку</w:t>
      </w:r>
      <w:r>
        <w:rPr>
          <w:sz w:val="28"/>
          <w:szCs w:val="28"/>
          <w:lang w:val="uk-UA"/>
        </w:rPr>
        <w:t>;</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Pr>
          <w:sz w:val="28"/>
          <w:szCs w:val="28"/>
          <w:lang w:val="uk-UA"/>
        </w:rPr>
        <w:t>будинки, які мають історичну та архітектурну цінність;</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8B10D0">
        <w:rPr>
          <w:sz w:val="28"/>
          <w:szCs w:val="28"/>
          <w:lang w:val="uk-UA"/>
        </w:rPr>
        <w:t>ремонт мереж каналізації та випусків;</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Pr>
          <w:sz w:val="28"/>
          <w:szCs w:val="28"/>
          <w:lang w:val="uk-UA"/>
        </w:rPr>
        <w:t>р</w:t>
      </w:r>
      <w:r w:rsidRPr="008B10D0">
        <w:rPr>
          <w:sz w:val="28"/>
          <w:szCs w:val="28"/>
          <w:lang w:val="uk-UA"/>
        </w:rPr>
        <w:t>емонт мереж електропостачання</w:t>
      </w:r>
      <w:r>
        <w:rPr>
          <w:sz w:val="28"/>
          <w:szCs w:val="28"/>
          <w:lang w:val="uk-UA"/>
        </w:rPr>
        <w:t xml:space="preserve"> та посилення електрощитових</w:t>
      </w:r>
      <w:r w:rsidRPr="008B10D0">
        <w:rPr>
          <w:sz w:val="28"/>
          <w:szCs w:val="28"/>
          <w:lang w:val="uk-UA"/>
        </w:rPr>
        <w:t>;</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Pr>
          <w:sz w:val="28"/>
          <w:szCs w:val="28"/>
          <w:lang w:val="uk-UA"/>
        </w:rPr>
        <w:t>оцінка</w:t>
      </w:r>
      <w:r w:rsidRPr="00C27AFA">
        <w:rPr>
          <w:sz w:val="28"/>
          <w:szCs w:val="28"/>
          <w:lang w:val="uk-UA"/>
        </w:rPr>
        <w:t xml:space="preserve"> технічного стану будівельних конструкцій та встановлення причин деформації будинку</w:t>
      </w:r>
      <w:r>
        <w:rPr>
          <w:sz w:val="28"/>
          <w:szCs w:val="28"/>
          <w:lang w:val="uk-UA"/>
        </w:rPr>
        <w:t>;</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8B10D0">
        <w:rPr>
          <w:sz w:val="28"/>
          <w:szCs w:val="28"/>
          <w:lang w:val="uk-UA"/>
        </w:rPr>
        <w:t xml:space="preserve">ремонт димових та вентиляційних каналів; </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8B10D0">
        <w:rPr>
          <w:sz w:val="28"/>
          <w:szCs w:val="28"/>
          <w:lang w:val="uk-UA"/>
        </w:rPr>
        <w:t>ремонт мереж водопостачання;</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Pr>
          <w:sz w:val="28"/>
          <w:szCs w:val="28"/>
          <w:lang w:val="uk-UA"/>
        </w:rPr>
        <w:t xml:space="preserve">ремонт </w:t>
      </w:r>
      <w:r w:rsidRPr="008B10D0">
        <w:rPr>
          <w:sz w:val="28"/>
          <w:szCs w:val="28"/>
          <w:lang w:val="uk-UA"/>
        </w:rPr>
        <w:t>вимощення;</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8B10D0">
        <w:rPr>
          <w:sz w:val="28"/>
          <w:szCs w:val="28"/>
          <w:lang w:val="uk-UA"/>
        </w:rPr>
        <w:t>ремонт міжпанельних швів,</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8B10D0">
        <w:rPr>
          <w:sz w:val="28"/>
          <w:szCs w:val="28"/>
          <w:lang w:val="uk-UA"/>
        </w:rPr>
        <w:t>ремонт козирків над входами в під’їзд;</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Pr>
          <w:sz w:val="28"/>
          <w:szCs w:val="28"/>
          <w:lang w:val="uk-UA"/>
        </w:rPr>
        <w:t>обрізка та знос дерев;</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9C1D1D">
        <w:rPr>
          <w:sz w:val="28"/>
          <w:szCs w:val="28"/>
          <w:lang w:val="uk-UA"/>
        </w:rPr>
        <w:t xml:space="preserve">здійснення енергозберігаючих заходів та термомодернізації </w:t>
      </w:r>
      <w:r>
        <w:rPr>
          <w:sz w:val="28"/>
          <w:szCs w:val="28"/>
          <w:lang w:val="uk-UA"/>
        </w:rPr>
        <w:t>багатоквартирних</w:t>
      </w:r>
      <w:r w:rsidRPr="009C1D1D">
        <w:rPr>
          <w:sz w:val="28"/>
          <w:szCs w:val="28"/>
          <w:lang w:val="uk-UA"/>
        </w:rPr>
        <w:t xml:space="preserve"> будинків</w:t>
      </w:r>
      <w:r>
        <w:rPr>
          <w:sz w:val="28"/>
          <w:szCs w:val="28"/>
          <w:lang w:val="uk-UA"/>
        </w:rPr>
        <w:t>;</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8B10D0">
        <w:rPr>
          <w:sz w:val="28"/>
          <w:szCs w:val="28"/>
          <w:lang w:val="uk-UA"/>
        </w:rPr>
        <w:lastRenderedPageBreak/>
        <w:t>ремонти покрівель;</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8B10D0">
        <w:rPr>
          <w:sz w:val="28"/>
          <w:szCs w:val="28"/>
          <w:lang w:val="uk-UA"/>
        </w:rPr>
        <w:t xml:space="preserve">ремонт </w:t>
      </w:r>
      <w:r>
        <w:rPr>
          <w:sz w:val="28"/>
          <w:szCs w:val="28"/>
          <w:lang w:val="uk-UA"/>
        </w:rPr>
        <w:t>фасаду будинку</w:t>
      </w:r>
      <w:r w:rsidRPr="008B10D0">
        <w:rPr>
          <w:sz w:val="28"/>
          <w:szCs w:val="28"/>
          <w:lang w:val="uk-UA"/>
        </w:rPr>
        <w:t>,</w:t>
      </w:r>
      <w:r>
        <w:rPr>
          <w:sz w:val="28"/>
          <w:szCs w:val="28"/>
          <w:lang w:val="uk-UA"/>
        </w:rPr>
        <w:t xml:space="preserve"> </w:t>
      </w:r>
      <w:r w:rsidRPr="008B10D0">
        <w:rPr>
          <w:sz w:val="28"/>
          <w:szCs w:val="28"/>
          <w:lang w:val="uk-UA"/>
        </w:rPr>
        <w:t>ремонт цоколів</w:t>
      </w:r>
      <w:r>
        <w:rPr>
          <w:sz w:val="28"/>
          <w:szCs w:val="28"/>
          <w:lang w:val="uk-UA"/>
        </w:rPr>
        <w:t>;</w:t>
      </w:r>
    </w:p>
    <w:p w:rsidR="00FC04E2" w:rsidRPr="00B971C3" w:rsidRDefault="00FC04E2" w:rsidP="00FC04E2">
      <w:pPr>
        <w:pStyle w:val="a5"/>
        <w:autoSpaceDE w:val="0"/>
        <w:autoSpaceDN w:val="0"/>
        <w:adjustRightInd w:val="0"/>
        <w:ind w:left="284" w:firstLine="425"/>
        <w:jc w:val="both"/>
        <w:rPr>
          <w:sz w:val="28"/>
          <w:szCs w:val="28"/>
          <w:lang w:val="uk-UA"/>
        </w:rPr>
      </w:pPr>
      <w:r w:rsidRPr="00B971C3">
        <w:rPr>
          <w:sz w:val="28"/>
          <w:szCs w:val="28"/>
          <w:lang w:val="uk-UA"/>
        </w:rPr>
        <w:t>У виключних випадках можуть бути визначені інші напрямки та розміри співфінансування багатоквартирних житлових будинків:</w:t>
      </w:r>
    </w:p>
    <w:p w:rsidR="00FC04E2" w:rsidRPr="006650D6" w:rsidRDefault="00FC04E2" w:rsidP="00FC04E2">
      <w:pPr>
        <w:pStyle w:val="a5"/>
        <w:numPr>
          <w:ilvl w:val="0"/>
          <w:numId w:val="4"/>
        </w:numPr>
        <w:tabs>
          <w:tab w:val="clear" w:pos="927"/>
          <w:tab w:val="num" w:pos="284"/>
        </w:tabs>
        <w:autoSpaceDE w:val="0"/>
        <w:autoSpaceDN w:val="0"/>
        <w:adjustRightInd w:val="0"/>
        <w:ind w:left="284" w:hanging="284"/>
        <w:jc w:val="both"/>
        <w:rPr>
          <w:sz w:val="28"/>
          <w:szCs w:val="28"/>
          <w:lang w:val="uk-UA"/>
        </w:rPr>
      </w:pPr>
      <w:r w:rsidRPr="006650D6">
        <w:rPr>
          <w:sz w:val="28"/>
          <w:szCs w:val="28"/>
          <w:lang w:val="uk-UA"/>
        </w:rPr>
        <w:t>проведення санітарної обробки під’їздів багатоквартиних будинків</w:t>
      </w:r>
      <w:r>
        <w:rPr>
          <w:sz w:val="28"/>
          <w:szCs w:val="28"/>
          <w:lang w:val="uk-UA"/>
        </w:rPr>
        <w:t xml:space="preserve"> для запобігання розповсюдження небезпечного вірусу у період карантину, придбання дезінфікуючих засобів (частка співвласників будинку 1%);</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285663">
        <w:rPr>
          <w:sz w:val="28"/>
          <w:szCs w:val="28"/>
          <w:lang w:val="uk-UA"/>
        </w:rPr>
        <w:t>відшкодування суми відсотків за користування кредитними коштами, залученими ОСББ, асоціаціями ОСББ на здійснення енергозберігаючих заходів та термомодернізації житлових будинків;</w:t>
      </w:r>
    </w:p>
    <w:p w:rsidR="00FC04E2" w:rsidRPr="00B971C3"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B971C3">
        <w:rPr>
          <w:sz w:val="28"/>
          <w:szCs w:val="28"/>
          <w:lang w:val="uk-UA"/>
        </w:rPr>
        <w:t>виготовлення проектно-кошторисної документація, проходження експертизи;</w:t>
      </w:r>
    </w:p>
    <w:p w:rsidR="00FC04E2" w:rsidRPr="00B971C3"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B971C3">
        <w:rPr>
          <w:sz w:val="28"/>
          <w:szCs w:val="28"/>
          <w:lang w:val="uk-UA"/>
        </w:rPr>
        <w:t>проведення робіт з енергетичної сертифікації багатоквартирного будинку;</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Pr>
          <w:sz w:val="28"/>
          <w:szCs w:val="28"/>
          <w:lang w:val="uk-UA"/>
        </w:rPr>
        <w:t>орган</w:t>
      </w:r>
      <w:r w:rsidRPr="008B10D0">
        <w:rPr>
          <w:sz w:val="28"/>
          <w:szCs w:val="28"/>
          <w:lang w:val="uk-UA"/>
        </w:rPr>
        <w:t>и місцевого самоврядування не приймал</w:t>
      </w:r>
      <w:r>
        <w:rPr>
          <w:sz w:val="28"/>
          <w:szCs w:val="28"/>
          <w:lang w:val="uk-UA"/>
        </w:rPr>
        <w:t>и</w:t>
      </w:r>
      <w:r w:rsidRPr="008B10D0">
        <w:rPr>
          <w:sz w:val="28"/>
          <w:szCs w:val="28"/>
          <w:lang w:val="uk-UA"/>
        </w:rPr>
        <w:t xml:space="preserve"> участі у фінансуванні ремонту будинку</w:t>
      </w:r>
      <w:r>
        <w:rPr>
          <w:sz w:val="28"/>
          <w:szCs w:val="28"/>
          <w:lang w:val="uk-UA"/>
        </w:rPr>
        <w:t>;</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Pr>
          <w:sz w:val="28"/>
          <w:szCs w:val="28"/>
          <w:lang w:val="uk-UA"/>
        </w:rPr>
        <w:t>проведення експертного обстеження, ремонтів та технічне переоснащення ліфтів та ліфтового обладнання;</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Pr>
          <w:sz w:val="28"/>
          <w:szCs w:val="28"/>
          <w:lang w:val="uk-UA"/>
        </w:rPr>
        <w:t>утримання в працездатному стані системи автоматичної пожежної сигналізації та системи протидимного захисту;</w:t>
      </w:r>
    </w:p>
    <w:p w:rsidR="00FC04E2" w:rsidRDefault="00FC04E2" w:rsidP="00FC04E2">
      <w:pPr>
        <w:pStyle w:val="a5"/>
        <w:numPr>
          <w:ilvl w:val="0"/>
          <w:numId w:val="4"/>
        </w:numPr>
        <w:tabs>
          <w:tab w:val="clear" w:pos="927"/>
          <w:tab w:val="num" w:pos="567"/>
        </w:tabs>
        <w:autoSpaceDE w:val="0"/>
        <w:autoSpaceDN w:val="0"/>
        <w:adjustRightInd w:val="0"/>
        <w:ind w:left="284" w:hanging="284"/>
        <w:jc w:val="both"/>
        <w:rPr>
          <w:sz w:val="28"/>
          <w:szCs w:val="28"/>
          <w:lang w:val="uk-UA"/>
        </w:rPr>
      </w:pPr>
      <w:r w:rsidRPr="008B10D0">
        <w:rPr>
          <w:sz w:val="28"/>
          <w:szCs w:val="28"/>
          <w:lang w:val="uk-UA"/>
        </w:rPr>
        <w:t>багатоквартирним будинкам, що не відповідають санітарним та технічним вимогам та є непридатними для проживання</w:t>
      </w:r>
      <w:r>
        <w:rPr>
          <w:sz w:val="28"/>
          <w:szCs w:val="28"/>
          <w:lang w:val="uk-UA"/>
        </w:rPr>
        <w:t xml:space="preserve"> (частка співвласників будинку 1%)</w:t>
      </w:r>
      <w:r w:rsidRPr="008B10D0">
        <w:rPr>
          <w:sz w:val="28"/>
          <w:szCs w:val="28"/>
          <w:lang w:val="uk-UA"/>
        </w:rPr>
        <w:t>;</w:t>
      </w:r>
    </w:p>
    <w:p w:rsidR="00FC04E2" w:rsidRDefault="00FC04E2" w:rsidP="00FC04E2">
      <w:pPr>
        <w:pStyle w:val="a5"/>
        <w:autoSpaceDE w:val="0"/>
        <w:autoSpaceDN w:val="0"/>
        <w:adjustRightInd w:val="0"/>
        <w:ind w:left="284"/>
        <w:jc w:val="both"/>
        <w:rPr>
          <w:sz w:val="28"/>
          <w:szCs w:val="28"/>
          <w:lang w:val="uk-UA"/>
        </w:rPr>
      </w:pPr>
    </w:p>
    <w:p w:rsidR="00FC04E2" w:rsidRPr="00BC1B32" w:rsidRDefault="00FC04E2" w:rsidP="00FC04E2">
      <w:pPr>
        <w:pStyle w:val="a5"/>
        <w:numPr>
          <w:ilvl w:val="0"/>
          <w:numId w:val="26"/>
        </w:numPr>
        <w:autoSpaceDE w:val="0"/>
        <w:autoSpaceDN w:val="0"/>
        <w:adjustRightInd w:val="0"/>
        <w:jc w:val="center"/>
        <w:rPr>
          <w:b/>
          <w:bCs/>
          <w:sz w:val="28"/>
          <w:szCs w:val="28"/>
          <w:lang w:val="uk-UA"/>
        </w:rPr>
      </w:pPr>
      <w:r w:rsidRPr="00BC1B32">
        <w:rPr>
          <w:b/>
          <w:bCs/>
          <w:sz w:val="28"/>
          <w:szCs w:val="28"/>
          <w:lang w:val="uk-UA"/>
        </w:rPr>
        <w:t>Для участі у Програмі та для отримання співфінансування на</w:t>
      </w:r>
      <w:r>
        <w:rPr>
          <w:b/>
          <w:bCs/>
          <w:sz w:val="28"/>
          <w:szCs w:val="28"/>
          <w:lang w:val="uk-UA"/>
        </w:rPr>
        <w:t xml:space="preserve"> </w:t>
      </w:r>
      <w:r w:rsidRPr="00BC1B32">
        <w:rPr>
          <w:b/>
          <w:bCs/>
          <w:sz w:val="28"/>
          <w:szCs w:val="28"/>
          <w:lang w:val="uk-UA"/>
        </w:rPr>
        <w:t xml:space="preserve">проведення робіт </w:t>
      </w:r>
      <w:r>
        <w:rPr>
          <w:b/>
          <w:bCs/>
          <w:sz w:val="28"/>
          <w:szCs w:val="28"/>
          <w:lang w:val="uk-UA"/>
        </w:rPr>
        <w:t>уповноваженою особою співвласників багатоквартирного будинку подається</w:t>
      </w:r>
      <w:r w:rsidRPr="00BC1B32">
        <w:rPr>
          <w:b/>
          <w:bCs/>
          <w:sz w:val="28"/>
          <w:szCs w:val="28"/>
          <w:lang w:val="uk-UA"/>
        </w:rPr>
        <w:t xml:space="preserve"> пакет документів:</w:t>
      </w:r>
    </w:p>
    <w:p w:rsidR="00FC04E2" w:rsidRPr="008B10D0" w:rsidRDefault="00FC04E2" w:rsidP="00FC04E2">
      <w:pPr>
        <w:autoSpaceDE w:val="0"/>
        <w:autoSpaceDN w:val="0"/>
        <w:adjustRightInd w:val="0"/>
        <w:jc w:val="both"/>
        <w:rPr>
          <w:b/>
          <w:bCs/>
          <w:sz w:val="28"/>
          <w:szCs w:val="28"/>
          <w:lang w:val="uk-UA"/>
        </w:rPr>
      </w:pPr>
    </w:p>
    <w:p w:rsidR="00FC04E2" w:rsidRDefault="00FC04E2" w:rsidP="00FC04E2">
      <w:pPr>
        <w:pStyle w:val="a5"/>
        <w:numPr>
          <w:ilvl w:val="0"/>
          <w:numId w:val="25"/>
        </w:numPr>
        <w:autoSpaceDE w:val="0"/>
        <w:autoSpaceDN w:val="0"/>
        <w:adjustRightInd w:val="0"/>
        <w:ind w:left="284" w:hanging="284"/>
        <w:jc w:val="both"/>
        <w:rPr>
          <w:sz w:val="28"/>
          <w:szCs w:val="28"/>
          <w:lang w:val="uk-UA"/>
        </w:rPr>
      </w:pPr>
      <w:r>
        <w:rPr>
          <w:sz w:val="28"/>
          <w:szCs w:val="28"/>
          <w:lang w:val="uk-UA"/>
        </w:rPr>
        <w:t>Заява</w:t>
      </w:r>
      <w:r w:rsidRPr="00AD5DA5">
        <w:rPr>
          <w:sz w:val="28"/>
          <w:szCs w:val="28"/>
          <w:lang w:val="uk-UA"/>
        </w:rPr>
        <w:t xml:space="preserve"> </w:t>
      </w:r>
      <w:r>
        <w:rPr>
          <w:sz w:val="28"/>
          <w:szCs w:val="28"/>
          <w:lang w:val="uk-UA"/>
        </w:rPr>
        <w:t>на міського голову</w:t>
      </w:r>
      <w:r w:rsidRPr="00AD5DA5">
        <w:rPr>
          <w:sz w:val="28"/>
          <w:szCs w:val="28"/>
          <w:lang w:val="uk-UA"/>
        </w:rPr>
        <w:t xml:space="preserve"> (додаток 1);</w:t>
      </w:r>
    </w:p>
    <w:p w:rsidR="00FC04E2" w:rsidRDefault="00FC04E2" w:rsidP="00FC04E2">
      <w:pPr>
        <w:pStyle w:val="a5"/>
        <w:numPr>
          <w:ilvl w:val="0"/>
          <w:numId w:val="25"/>
        </w:numPr>
        <w:autoSpaceDE w:val="0"/>
        <w:autoSpaceDN w:val="0"/>
        <w:adjustRightInd w:val="0"/>
        <w:ind w:left="284" w:hanging="284"/>
        <w:jc w:val="both"/>
        <w:rPr>
          <w:sz w:val="28"/>
          <w:szCs w:val="28"/>
          <w:lang w:val="uk-UA"/>
        </w:rPr>
      </w:pPr>
      <w:r w:rsidRPr="00AD5DA5">
        <w:rPr>
          <w:sz w:val="28"/>
          <w:szCs w:val="28"/>
          <w:lang w:val="uk-UA"/>
        </w:rPr>
        <w:t>Копі</w:t>
      </w:r>
      <w:r>
        <w:rPr>
          <w:sz w:val="28"/>
          <w:szCs w:val="28"/>
          <w:lang w:val="uk-UA"/>
        </w:rPr>
        <w:t>я</w:t>
      </w:r>
      <w:r w:rsidRPr="00AD5DA5">
        <w:rPr>
          <w:sz w:val="28"/>
          <w:szCs w:val="28"/>
          <w:lang w:val="uk-UA"/>
        </w:rPr>
        <w:t xml:space="preserve"> протоколу загальних зборів співвласників про згоду на співфінансування обраного виду робіт;</w:t>
      </w:r>
    </w:p>
    <w:p w:rsidR="00FC04E2" w:rsidRPr="00AD5DA5" w:rsidRDefault="00FC04E2" w:rsidP="00FC04E2">
      <w:pPr>
        <w:pStyle w:val="a5"/>
        <w:numPr>
          <w:ilvl w:val="0"/>
          <w:numId w:val="25"/>
        </w:numPr>
        <w:autoSpaceDE w:val="0"/>
        <w:autoSpaceDN w:val="0"/>
        <w:adjustRightInd w:val="0"/>
        <w:ind w:left="284" w:hanging="284"/>
        <w:jc w:val="both"/>
        <w:rPr>
          <w:sz w:val="28"/>
          <w:szCs w:val="28"/>
          <w:lang w:val="uk-UA"/>
        </w:rPr>
      </w:pPr>
      <w:r w:rsidRPr="00AD5DA5">
        <w:rPr>
          <w:sz w:val="28"/>
          <w:szCs w:val="28"/>
          <w:lang w:val="uk-UA"/>
        </w:rPr>
        <w:t>Довідк</w:t>
      </w:r>
      <w:r>
        <w:rPr>
          <w:sz w:val="28"/>
          <w:szCs w:val="28"/>
          <w:lang w:val="uk-UA"/>
        </w:rPr>
        <w:t>а</w:t>
      </w:r>
      <w:r w:rsidRPr="00AD5DA5">
        <w:rPr>
          <w:sz w:val="28"/>
          <w:szCs w:val="28"/>
          <w:lang w:val="uk-UA"/>
        </w:rPr>
        <w:t xml:space="preserve"> про житлові будинки (назва вулиці, номер будинку, рік введення в експлуатацію), що надається на розгляд для співфінансування;</w:t>
      </w:r>
    </w:p>
    <w:p w:rsidR="00FC04E2" w:rsidRPr="00AD5DA5" w:rsidRDefault="00FC04E2" w:rsidP="00FC04E2">
      <w:pPr>
        <w:pStyle w:val="a5"/>
        <w:numPr>
          <w:ilvl w:val="0"/>
          <w:numId w:val="25"/>
        </w:numPr>
        <w:autoSpaceDE w:val="0"/>
        <w:autoSpaceDN w:val="0"/>
        <w:adjustRightInd w:val="0"/>
        <w:ind w:left="284" w:hanging="284"/>
        <w:jc w:val="both"/>
        <w:rPr>
          <w:sz w:val="28"/>
          <w:szCs w:val="28"/>
          <w:lang w:val="uk-UA"/>
        </w:rPr>
      </w:pPr>
      <w:r w:rsidRPr="00AD5DA5">
        <w:rPr>
          <w:sz w:val="28"/>
          <w:szCs w:val="28"/>
          <w:lang w:val="uk-UA"/>
        </w:rPr>
        <w:t>Акт обстеження житлового будинку із фотофіксацією;</w:t>
      </w:r>
    </w:p>
    <w:p w:rsidR="00FC04E2" w:rsidRPr="00B971C3" w:rsidRDefault="00FC04E2" w:rsidP="00FC04E2">
      <w:pPr>
        <w:pStyle w:val="a5"/>
        <w:numPr>
          <w:ilvl w:val="0"/>
          <w:numId w:val="25"/>
        </w:numPr>
        <w:autoSpaceDE w:val="0"/>
        <w:autoSpaceDN w:val="0"/>
        <w:adjustRightInd w:val="0"/>
        <w:ind w:left="284" w:hanging="284"/>
        <w:jc w:val="both"/>
        <w:rPr>
          <w:sz w:val="28"/>
          <w:szCs w:val="28"/>
          <w:lang w:val="uk-UA"/>
        </w:rPr>
      </w:pPr>
      <w:r w:rsidRPr="00B971C3">
        <w:rPr>
          <w:sz w:val="28"/>
          <w:szCs w:val="28"/>
          <w:lang w:val="uk-UA"/>
        </w:rPr>
        <w:t>Дефектний акт, локальний кошторис (поточний ремонт, виготовлення проектно-кошторисної документації і проходження експертизи);</w:t>
      </w:r>
    </w:p>
    <w:p w:rsidR="00FC04E2" w:rsidRDefault="00FC04E2" w:rsidP="00FC04E2">
      <w:pPr>
        <w:pStyle w:val="a5"/>
        <w:numPr>
          <w:ilvl w:val="0"/>
          <w:numId w:val="25"/>
        </w:numPr>
        <w:autoSpaceDE w:val="0"/>
        <w:autoSpaceDN w:val="0"/>
        <w:adjustRightInd w:val="0"/>
        <w:ind w:left="284" w:hanging="284"/>
        <w:jc w:val="both"/>
        <w:rPr>
          <w:sz w:val="28"/>
          <w:szCs w:val="28"/>
          <w:lang w:val="uk-UA"/>
        </w:rPr>
      </w:pPr>
      <w:r>
        <w:rPr>
          <w:sz w:val="28"/>
          <w:szCs w:val="28"/>
          <w:lang w:val="uk-UA"/>
        </w:rPr>
        <w:t>Проектно-кошторисна документація з експертним звітом</w:t>
      </w:r>
      <w:r w:rsidR="00422CDA">
        <w:rPr>
          <w:sz w:val="28"/>
          <w:szCs w:val="28"/>
          <w:lang w:val="uk-UA"/>
        </w:rPr>
        <w:t xml:space="preserve"> (у разі наявності)</w:t>
      </w:r>
      <w:r>
        <w:rPr>
          <w:sz w:val="28"/>
          <w:szCs w:val="28"/>
          <w:lang w:val="uk-UA"/>
        </w:rPr>
        <w:t>;</w:t>
      </w:r>
    </w:p>
    <w:p w:rsidR="00FC04E2" w:rsidRDefault="00FC04E2" w:rsidP="00FC04E2">
      <w:pPr>
        <w:pStyle w:val="a5"/>
        <w:numPr>
          <w:ilvl w:val="0"/>
          <w:numId w:val="25"/>
        </w:numPr>
        <w:autoSpaceDE w:val="0"/>
        <w:autoSpaceDN w:val="0"/>
        <w:adjustRightInd w:val="0"/>
        <w:ind w:left="284" w:hanging="284"/>
        <w:jc w:val="both"/>
        <w:rPr>
          <w:sz w:val="28"/>
          <w:szCs w:val="28"/>
          <w:lang w:val="uk-UA"/>
        </w:rPr>
      </w:pPr>
      <w:r>
        <w:rPr>
          <w:sz w:val="28"/>
          <w:szCs w:val="28"/>
          <w:lang w:val="uk-UA"/>
        </w:rPr>
        <w:t>Технічні умови, проектно-кошторисна документація (</w:t>
      </w:r>
      <w:r w:rsidRPr="009C1D1D">
        <w:rPr>
          <w:sz w:val="28"/>
          <w:szCs w:val="28"/>
          <w:lang w:val="uk-UA"/>
        </w:rPr>
        <w:t xml:space="preserve">встановлення </w:t>
      </w:r>
      <w:r>
        <w:rPr>
          <w:sz w:val="28"/>
          <w:szCs w:val="28"/>
          <w:lang w:val="uk-UA"/>
        </w:rPr>
        <w:t xml:space="preserve">загальнобудинкового </w:t>
      </w:r>
      <w:r w:rsidRPr="009C1D1D">
        <w:rPr>
          <w:sz w:val="28"/>
          <w:szCs w:val="28"/>
          <w:lang w:val="uk-UA"/>
        </w:rPr>
        <w:t>вузла комерційного обліку</w:t>
      </w:r>
      <w:r>
        <w:rPr>
          <w:sz w:val="28"/>
          <w:szCs w:val="28"/>
          <w:lang w:val="uk-UA"/>
        </w:rPr>
        <w:t>);</w:t>
      </w:r>
    </w:p>
    <w:p w:rsidR="00FC04E2" w:rsidRDefault="00FC04E2" w:rsidP="00FC04E2">
      <w:pPr>
        <w:pStyle w:val="a5"/>
        <w:numPr>
          <w:ilvl w:val="0"/>
          <w:numId w:val="25"/>
        </w:numPr>
        <w:autoSpaceDE w:val="0"/>
        <w:autoSpaceDN w:val="0"/>
        <w:adjustRightInd w:val="0"/>
        <w:ind w:left="284" w:hanging="284"/>
        <w:jc w:val="both"/>
        <w:rPr>
          <w:sz w:val="28"/>
          <w:szCs w:val="28"/>
          <w:lang w:val="uk-UA"/>
        </w:rPr>
      </w:pPr>
      <w:r>
        <w:rPr>
          <w:sz w:val="28"/>
          <w:szCs w:val="28"/>
          <w:lang w:val="uk-UA"/>
        </w:rPr>
        <w:t>Висновок гідравлічних випробувань випусків (ремонт каналізаційних</w:t>
      </w:r>
      <w:r w:rsidRPr="008B10D0">
        <w:rPr>
          <w:sz w:val="28"/>
          <w:szCs w:val="28"/>
          <w:lang w:val="uk-UA"/>
        </w:rPr>
        <w:t xml:space="preserve"> випусків</w:t>
      </w:r>
      <w:r>
        <w:rPr>
          <w:sz w:val="28"/>
          <w:szCs w:val="28"/>
          <w:lang w:val="uk-UA"/>
        </w:rPr>
        <w:t>);</w:t>
      </w:r>
    </w:p>
    <w:p w:rsidR="00FC04E2" w:rsidRDefault="00FC04E2" w:rsidP="00FC04E2">
      <w:pPr>
        <w:pStyle w:val="a5"/>
        <w:numPr>
          <w:ilvl w:val="0"/>
          <w:numId w:val="25"/>
        </w:numPr>
        <w:autoSpaceDE w:val="0"/>
        <w:autoSpaceDN w:val="0"/>
        <w:adjustRightInd w:val="0"/>
        <w:ind w:left="284" w:hanging="284"/>
        <w:jc w:val="both"/>
        <w:rPr>
          <w:sz w:val="28"/>
          <w:szCs w:val="28"/>
          <w:lang w:val="uk-UA"/>
        </w:rPr>
      </w:pPr>
      <w:r w:rsidRPr="00AD5DA5">
        <w:rPr>
          <w:sz w:val="28"/>
          <w:szCs w:val="28"/>
          <w:lang w:val="uk-UA"/>
        </w:rPr>
        <w:t>Довідку з банку про наявність на рахунку коштів на співфінансування робіт</w:t>
      </w:r>
      <w:r>
        <w:rPr>
          <w:sz w:val="28"/>
          <w:szCs w:val="28"/>
          <w:lang w:val="uk-UA"/>
        </w:rPr>
        <w:t>;</w:t>
      </w:r>
    </w:p>
    <w:p w:rsidR="00FC04E2" w:rsidRDefault="00FC04E2" w:rsidP="00FC04E2">
      <w:pPr>
        <w:pStyle w:val="a5"/>
        <w:numPr>
          <w:ilvl w:val="0"/>
          <w:numId w:val="25"/>
        </w:numPr>
        <w:tabs>
          <w:tab w:val="left" w:pos="426"/>
        </w:tabs>
        <w:autoSpaceDE w:val="0"/>
        <w:autoSpaceDN w:val="0"/>
        <w:adjustRightInd w:val="0"/>
        <w:ind w:left="284" w:hanging="284"/>
        <w:jc w:val="both"/>
        <w:rPr>
          <w:sz w:val="28"/>
          <w:szCs w:val="28"/>
          <w:lang w:val="uk-UA"/>
        </w:rPr>
      </w:pPr>
      <w:r w:rsidRPr="00AD5DA5">
        <w:rPr>
          <w:sz w:val="28"/>
          <w:szCs w:val="28"/>
          <w:lang w:val="uk-UA"/>
        </w:rPr>
        <w:t>Довідку з банку</w:t>
      </w:r>
      <w:r>
        <w:rPr>
          <w:sz w:val="28"/>
          <w:szCs w:val="28"/>
          <w:lang w:val="uk-UA"/>
        </w:rPr>
        <w:t xml:space="preserve"> про участь у Державній Програмі «теплих» кредитів з зазначенням суми витрат та відшкодування за період використання (у разі участі будинку).</w:t>
      </w:r>
    </w:p>
    <w:p w:rsidR="00FC04E2" w:rsidRDefault="00FC04E2" w:rsidP="00FC04E2">
      <w:pPr>
        <w:pStyle w:val="a5"/>
        <w:autoSpaceDE w:val="0"/>
        <w:autoSpaceDN w:val="0"/>
        <w:adjustRightInd w:val="0"/>
        <w:ind w:left="284"/>
        <w:jc w:val="both"/>
        <w:rPr>
          <w:sz w:val="28"/>
          <w:szCs w:val="28"/>
          <w:lang w:val="uk-UA"/>
        </w:rPr>
      </w:pPr>
    </w:p>
    <w:p w:rsidR="00FC04E2" w:rsidRDefault="00FC04E2" w:rsidP="00FC04E2">
      <w:pPr>
        <w:pStyle w:val="a5"/>
        <w:autoSpaceDE w:val="0"/>
        <w:autoSpaceDN w:val="0"/>
        <w:adjustRightInd w:val="0"/>
        <w:ind w:left="284"/>
        <w:jc w:val="both"/>
        <w:rPr>
          <w:sz w:val="28"/>
          <w:szCs w:val="28"/>
          <w:lang w:val="uk-UA"/>
        </w:rPr>
      </w:pPr>
    </w:p>
    <w:p w:rsidR="00FC04E2" w:rsidRDefault="00FC04E2" w:rsidP="00FC04E2">
      <w:pPr>
        <w:pStyle w:val="a5"/>
        <w:autoSpaceDE w:val="0"/>
        <w:autoSpaceDN w:val="0"/>
        <w:adjustRightInd w:val="0"/>
        <w:ind w:left="284"/>
        <w:jc w:val="both"/>
        <w:rPr>
          <w:sz w:val="28"/>
          <w:szCs w:val="28"/>
          <w:lang w:val="uk-UA"/>
        </w:rPr>
      </w:pPr>
    </w:p>
    <w:p w:rsidR="00FC04E2" w:rsidRDefault="00FC04E2" w:rsidP="00FC04E2">
      <w:pPr>
        <w:pStyle w:val="a5"/>
        <w:autoSpaceDE w:val="0"/>
        <w:autoSpaceDN w:val="0"/>
        <w:adjustRightInd w:val="0"/>
        <w:ind w:left="284"/>
        <w:jc w:val="both"/>
        <w:rPr>
          <w:sz w:val="28"/>
          <w:szCs w:val="28"/>
          <w:lang w:val="uk-UA"/>
        </w:rPr>
      </w:pPr>
    </w:p>
    <w:p w:rsidR="00FC04E2" w:rsidRDefault="00FC04E2" w:rsidP="00FC04E2">
      <w:pPr>
        <w:pStyle w:val="a5"/>
        <w:autoSpaceDE w:val="0"/>
        <w:autoSpaceDN w:val="0"/>
        <w:adjustRightInd w:val="0"/>
        <w:ind w:left="284"/>
        <w:jc w:val="both"/>
        <w:rPr>
          <w:sz w:val="28"/>
          <w:szCs w:val="28"/>
          <w:lang w:val="uk-UA"/>
        </w:rPr>
      </w:pPr>
    </w:p>
    <w:p w:rsidR="00FC04E2" w:rsidRDefault="00FC04E2" w:rsidP="00FC04E2">
      <w:pPr>
        <w:pStyle w:val="a5"/>
        <w:numPr>
          <w:ilvl w:val="0"/>
          <w:numId w:val="26"/>
        </w:numPr>
        <w:autoSpaceDE w:val="0"/>
        <w:autoSpaceDN w:val="0"/>
        <w:adjustRightInd w:val="0"/>
        <w:jc w:val="center"/>
        <w:rPr>
          <w:b/>
          <w:bCs/>
          <w:sz w:val="28"/>
          <w:szCs w:val="28"/>
          <w:lang w:val="uk-UA"/>
        </w:rPr>
      </w:pPr>
      <w:r w:rsidRPr="00E7642C">
        <w:rPr>
          <w:b/>
          <w:bCs/>
          <w:sz w:val="28"/>
          <w:szCs w:val="28"/>
          <w:lang w:val="uk-UA"/>
        </w:rPr>
        <w:lastRenderedPageBreak/>
        <w:t>Порядок відбору поданих заяв від управителя на отримання підтримки та співфінансування</w:t>
      </w:r>
    </w:p>
    <w:p w:rsidR="00FC04E2" w:rsidRPr="00E7642C" w:rsidRDefault="00FC04E2" w:rsidP="00FC04E2">
      <w:pPr>
        <w:pStyle w:val="a5"/>
        <w:autoSpaceDE w:val="0"/>
        <w:autoSpaceDN w:val="0"/>
        <w:adjustRightInd w:val="0"/>
        <w:rPr>
          <w:b/>
          <w:bCs/>
          <w:sz w:val="28"/>
          <w:szCs w:val="28"/>
          <w:lang w:val="uk-UA"/>
        </w:rPr>
      </w:pPr>
    </w:p>
    <w:p w:rsidR="00FC04E2" w:rsidRDefault="00FC04E2" w:rsidP="00FC04E2">
      <w:pPr>
        <w:ind w:left="-108" w:right="-145" w:firstLine="675"/>
        <w:jc w:val="both"/>
        <w:rPr>
          <w:sz w:val="28"/>
          <w:szCs w:val="28"/>
          <w:lang w:val="uk-UA"/>
        </w:rPr>
      </w:pPr>
      <w:r w:rsidRPr="008B10D0">
        <w:rPr>
          <w:sz w:val="28"/>
          <w:szCs w:val="28"/>
          <w:lang w:val="uk-UA"/>
        </w:rPr>
        <w:t>Заяви, з пакетом документів</w:t>
      </w:r>
      <w:r>
        <w:rPr>
          <w:sz w:val="28"/>
          <w:szCs w:val="28"/>
          <w:lang w:val="uk-UA"/>
        </w:rPr>
        <w:t xml:space="preserve"> (з відміткою спеціаліста відділу інфраструктури, енергозбереження та благоустрою у складі УБІКГ), </w:t>
      </w:r>
      <w:r w:rsidRPr="008B10D0">
        <w:rPr>
          <w:sz w:val="28"/>
          <w:szCs w:val="28"/>
          <w:lang w:val="uk-UA"/>
        </w:rPr>
        <w:t xml:space="preserve">на наступні роки, на співфінансування, ремонтів багатоквартирних будинків подаються у ІІІ кварталі поточного року, але не пізніше ніж 31 жовтня до відділу діловодства </w:t>
      </w:r>
      <w:r>
        <w:rPr>
          <w:sz w:val="28"/>
          <w:szCs w:val="28"/>
          <w:lang w:val="uk-UA"/>
        </w:rPr>
        <w:t>У</w:t>
      </w:r>
      <w:r w:rsidRPr="008B10D0">
        <w:rPr>
          <w:sz w:val="28"/>
          <w:szCs w:val="28"/>
          <w:lang w:val="uk-UA"/>
        </w:rPr>
        <w:t>правління забезпечення діяльності виконавчих органів міської ради.</w:t>
      </w:r>
    </w:p>
    <w:p w:rsidR="00FC04E2" w:rsidRDefault="00FC04E2" w:rsidP="00FC04E2">
      <w:pPr>
        <w:ind w:left="-108" w:right="-145" w:firstLine="675"/>
        <w:jc w:val="both"/>
        <w:rPr>
          <w:sz w:val="28"/>
          <w:szCs w:val="28"/>
          <w:lang w:val="uk-UA"/>
        </w:rPr>
      </w:pPr>
      <w:r w:rsidRPr="008900FD">
        <w:rPr>
          <w:sz w:val="28"/>
          <w:szCs w:val="28"/>
          <w:lang w:val="uk-UA"/>
        </w:rPr>
        <w:t xml:space="preserve">Створення </w:t>
      </w:r>
      <w:r>
        <w:rPr>
          <w:sz w:val="28"/>
          <w:szCs w:val="28"/>
          <w:lang w:val="uk-UA"/>
        </w:rPr>
        <w:t>п</w:t>
      </w:r>
      <w:r w:rsidRPr="008900FD">
        <w:rPr>
          <w:sz w:val="28"/>
          <w:szCs w:val="28"/>
          <w:lang w:val="uk-UA"/>
        </w:rPr>
        <w:t xml:space="preserve">ереліку </w:t>
      </w:r>
      <w:r>
        <w:rPr>
          <w:sz w:val="28"/>
          <w:szCs w:val="28"/>
          <w:lang w:val="uk-UA"/>
        </w:rPr>
        <w:t>багатоквартирних</w:t>
      </w:r>
      <w:r w:rsidRPr="008900FD">
        <w:rPr>
          <w:sz w:val="28"/>
          <w:szCs w:val="28"/>
          <w:lang w:val="uk-UA"/>
        </w:rPr>
        <w:t xml:space="preserve"> будинків, які подали заяви</w:t>
      </w:r>
      <w:r>
        <w:rPr>
          <w:sz w:val="28"/>
          <w:szCs w:val="28"/>
          <w:lang w:val="uk-UA"/>
        </w:rPr>
        <w:t xml:space="preserve"> з повним пакетом документів</w:t>
      </w:r>
      <w:r w:rsidRPr="008900FD">
        <w:rPr>
          <w:sz w:val="28"/>
          <w:szCs w:val="28"/>
          <w:lang w:val="uk-UA"/>
        </w:rPr>
        <w:t xml:space="preserve"> на проведення ремонтних робіт виконує відповідний підрозділ міської ради</w:t>
      </w:r>
      <w:r>
        <w:rPr>
          <w:sz w:val="28"/>
          <w:szCs w:val="28"/>
          <w:lang w:val="uk-UA"/>
        </w:rPr>
        <w:t xml:space="preserve">, відповідно до розділу </w:t>
      </w:r>
      <w:r>
        <w:rPr>
          <w:sz w:val="28"/>
          <w:szCs w:val="28"/>
          <w:lang w:val="en-US"/>
        </w:rPr>
        <w:t>V</w:t>
      </w:r>
      <w:r w:rsidRPr="008900FD">
        <w:rPr>
          <w:sz w:val="28"/>
          <w:szCs w:val="28"/>
          <w:lang w:val="uk-UA"/>
        </w:rPr>
        <w:t>.</w:t>
      </w:r>
    </w:p>
    <w:p w:rsidR="00FC04E2" w:rsidRPr="00974625" w:rsidRDefault="00FC04E2" w:rsidP="00FC04E2">
      <w:pPr>
        <w:ind w:left="-108" w:right="-145" w:firstLine="675"/>
        <w:jc w:val="both"/>
        <w:rPr>
          <w:sz w:val="28"/>
          <w:szCs w:val="28"/>
          <w:lang w:val="uk-UA"/>
        </w:rPr>
      </w:pPr>
      <w:r>
        <w:rPr>
          <w:sz w:val="28"/>
          <w:szCs w:val="28"/>
          <w:lang w:val="uk-UA"/>
        </w:rPr>
        <w:t xml:space="preserve">Відмовою внесення до переліку щодо участі у Програмі є не надання повного пакету документів, зазначеному у розділі </w:t>
      </w:r>
      <w:r>
        <w:rPr>
          <w:sz w:val="28"/>
          <w:szCs w:val="28"/>
          <w:lang w:val="en-US"/>
        </w:rPr>
        <w:t>VII</w:t>
      </w:r>
      <w:r>
        <w:rPr>
          <w:sz w:val="28"/>
          <w:szCs w:val="28"/>
          <w:lang w:val="uk-UA"/>
        </w:rPr>
        <w:t>.</w:t>
      </w:r>
    </w:p>
    <w:p w:rsidR="00FC04E2" w:rsidRPr="008B10D0" w:rsidRDefault="00FC04E2" w:rsidP="00FC04E2">
      <w:pPr>
        <w:ind w:left="-108" w:right="-145" w:firstLine="675"/>
        <w:jc w:val="both"/>
        <w:rPr>
          <w:sz w:val="28"/>
          <w:szCs w:val="28"/>
          <w:lang w:val="uk-UA"/>
        </w:rPr>
      </w:pPr>
    </w:p>
    <w:p w:rsidR="00FC04E2" w:rsidRPr="00E7642C" w:rsidRDefault="00FC04E2" w:rsidP="00FC04E2">
      <w:pPr>
        <w:pStyle w:val="a5"/>
        <w:numPr>
          <w:ilvl w:val="0"/>
          <w:numId w:val="26"/>
        </w:numPr>
        <w:autoSpaceDE w:val="0"/>
        <w:autoSpaceDN w:val="0"/>
        <w:adjustRightInd w:val="0"/>
        <w:jc w:val="center"/>
        <w:rPr>
          <w:b/>
          <w:bCs/>
          <w:sz w:val="28"/>
          <w:szCs w:val="28"/>
          <w:lang w:val="uk-UA"/>
        </w:rPr>
      </w:pPr>
      <w:r w:rsidRPr="00E7642C">
        <w:rPr>
          <w:b/>
          <w:bCs/>
          <w:sz w:val="28"/>
          <w:szCs w:val="28"/>
          <w:lang w:val="uk-UA"/>
        </w:rPr>
        <w:t>Очікувані результати від виконання Програми</w:t>
      </w:r>
    </w:p>
    <w:p w:rsidR="00FC04E2" w:rsidRPr="008B10D0" w:rsidRDefault="00FC04E2" w:rsidP="00FC04E2">
      <w:pPr>
        <w:autoSpaceDE w:val="0"/>
        <w:autoSpaceDN w:val="0"/>
        <w:adjustRightInd w:val="0"/>
        <w:jc w:val="both"/>
        <w:rPr>
          <w:b/>
          <w:bCs/>
          <w:sz w:val="28"/>
          <w:szCs w:val="28"/>
          <w:lang w:val="uk-UA"/>
        </w:rPr>
      </w:pPr>
    </w:p>
    <w:p w:rsidR="00FC04E2" w:rsidRPr="008B10D0" w:rsidRDefault="00FC04E2" w:rsidP="00FC04E2">
      <w:pPr>
        <w:autoSpaceDE w:val="0"/>
        <w:autoSpaceDN w:val="0"/>
        <w:adjustRightInd w:val="0"/>
        <w:ind w:firstLine="708"/>
        <w:jc w:val="both"/>
        <w:rPr>
          <w:sz w:val="28"/>
          <w:szCs w:val="28"/>
          <w:lang w:val="uk-UA"/>
        </w:rPr>
      </w:pPr>
      <w:r w:rsidRPr="008B10D0">
        <w:rPr>
          <w:sz w:val="28"/>
          <w:szCs w:val="28"/>
          <w:lang w:val="uk-UA"/>
        </w:rPr>
        <w:t>Від виконання Програми очікуються такі результати:</w:t>
      </w:r>
    </w:p>
    <w:p w:rsidR="00FC04E2" w:rsidRDefault="00FC04E2" w:rsidP="00FC04E2">
      <w:pPr>
        <w:autoSpaceDE w:val="0"/>
        <w:autoSpaceDN w:val="0"/>
        <w:adjustRightInd w:val="0"/>
        <w:jc w:val="both"/>
        <w:rPr>
          <w:b/>
          <w:i/>
          <w:iCs/>
          <w:sz w:val="28"/>
          <w:szCs w:val="28"/>
          <w:lang w:val="uk-UA"/>
        </w:rPr>
      </w:pPr>
      <w:r w:rsidRPr="008B10D0">
        <w:rPr>
          <w:b/>
          <w:i/>
          <w:iCs/>
          <w:sz w:val="28"/>
          <w:szCs w:val="28"/>
          <w:lang w:val="uk-UA"/>
        </w:rPr>
        <w:t>для мешканців багатоквартирних будинків:</w:t>
      </w:r>
    </w:p>
    <w:p w:rsidR="00FC04E2" w:rsidRPr="00977431" w:rsidRDefault="00FC04E2" w:rsidP="00FC04E2">
      <w:pPr>
        <w:pStyle w:val="a5"/>
        <w:numPr>
          <w:ilvl w:val="0"/>
          <w:numId w:val="4"/>
        </w:numPr>
        <w:tabs>
          <w:tab w:val="clear" w:pos="927"/>
          <w:tab w:val="num" w:pos="284"/>
        </w:tabs>
        <w:autoSpaceDE w:val="0"/>
        <w:autoSpaceDN w:val="0"/>
        <w:adjustRightInd w:val="0"/>
        <w:ind w:hanging="927"/>
        <w:jc w:val="both"/>
        <w:rPr>
          <w:iCs/>
          <w:sz w:val="28"/>
          <w:szCs w:val="28"/>
          <w:lang w:val="uk-UA"/>
        </w:rPr>
      </w:pPr>
      <w:r>
        <w:rPr>
          <w:iCs/>
          <w:sz w:val="28"/>
          <w:szCs w:val="28"/>
          <w:lang w:val="uk-UA"/>
        </w:rPr>
        <w:t>з</w:t>
      </w:r>
      <w:r w:rsidRPr="00977431">
        <w:rPr>
          <w:iCs/>
          <w:sz w:val="28"/>
          <w:szCs w:val="28"/>
          <w:lang w:val="uk-UA"/>
        </w:rPr>
        <w:t>меншення</w:t>
      </w:r>
      <w:r>
        <w:rPr>
          <w:iCs/>
          <w:sz w:val="28"/>
          <w:szCs w:val="28"/>
          <w:lang w:val="uk-UA"/>
        </w:rPr>
        <w:t xml:space="preserve"> та попередження </w:t>
      </w:r>
      <w:r w:rsidRPr="00977431">
        <w:rPr>
          <w:iCs/>
          <w:sz w:val="28"/>
          <w:szCs w:val="28"/>
          <w:lang w:val="uk-UA"/>
        </w:rPr>
        <w:t>аварій;</w:t>
      </w:r>
      <w:r w:rsidRPr="00977431">
        <w:rPr>
          <w:i/>
          <w:iCs/>
          <w:sz w:val="28"/>
          <w:szCs w:val="28"/>
          <w:lang w:val="uk-UA"/>
        </w:rPr>
        <w:tab/>
      </w:r>
    </w:p>
    <w:p w:rsidR="00FC04E2" w:rsidRPr="008B10D0" w:rsidRDefault="00FC04E2" w:rsidP="00FC04E2">
      <w:pPr>
        <w:pStyle w:val="a5"/>
        <w:numPr>
          <w:ilvl w:val="0"/>
          <w:numId w:val="4"/>
        </w:numPr>
        <w:tabs>
          <w:tab w:val="clear" w:pos="927"/>
          <w:tab w:val="num" w:pos="284"/>
        </w:tabs>
        <w:autoSpaceDE w:val="0"/>
        <w:autoSpaceDN w:val="0"/>
        <w:adjustRightInd w:val="0"/>
        <w:ind w:hanging="927"/>
        <w:jc w:val="both"/>
        <w:rPr>
          <w:iCs/>
          <w:sz w:val="28"/>
          <w:szCs w:val="28"/>
          <w:lang w:val="uk-UA"/>
        </w:rPr>
      </w:pPr>
      <w:r w:rsidRPr="008B10D0">
        <w:rPr>
          <w:iCs/>
          <w:sz w:val="28"/>
          <w:szCs w:val="28"/>
          <w:lang w:val="uk-UA"/>
        </w:rPr>
        <w:t>поліпшення якості умов проживання</w:t>
      </w:r>
      <w:r>
        <w:rPr>
          <w:iCs/>
          <w:sz w:val="28"/>
          <w:szCs w:val="28"/>
          <w:lang w:val="uk-UA"/>
        </w:rPr>
        <w:t xml:space="preserve"> мешканців багатоквартирних будинків;</w:t>
      </w:r>
      <w:r w:rsidRPr="008B10D0">
        <w:rPr>
          <w:iCs/>
          <w:sz w:val="28"/>
          <w:szCs w:val="28"/>
          <w:lang w:val="uk-UA"/>
        </w:rPr>
        <w:t xml:space="preserve"> </w:t>
      </w:r>
    </w:p>
    <w:p w:rsidR="00FC04E2" w:rsidRPr="008B10D0" w:rsidRDefault="00FC04E2" w:rsidP="00FC04E2">
      <w:pPr>
        <w:pStyle w:val="a5"/>
        <w:numPr>
          <w:ilvl w:val="0"/>
          <w:numId w:val="4"/>
        </w:numPr>
        <w:tabs>
          <w:tab w:val="clear" w:pos="927"/>
          <w:tab w:val="num" w:pos="284"/>
        </w:tabs>
        <w:autoSpaceDE w:val="0"/>
        <w:autoSpaceDN w:val="0"/>
        <w:adjustRightInd w:val="0"/>
        <w:ind w:hanging="927"/>
        <w:jc w:val="both"/>
        <w:rPr>
          <w:sz w:val="28"/>
          <w:szCs w:val="28"/>
          <w:lang w:val="uk-UA"/>
        </w:rPr>
      </w:pPr>
      <w:r w:rsidRPr="008B10D0">
        <w:rPr>
          <w:sz w:val="28"/>
          <w:szCs w:val="28"/>
          <w:lang w:val="uk-UA"/>
        </w:rPr>
        <w:t>поліпшення фізичного стану багатоповерхових будинків;</w:t>
      </w:r>
    </w:p>
    <w:p w:rsidR="00FC04E2" w:rsidRPr="008B10D0" w:rsidRDefault="00FC04E2" w:rsidP="00FC04E2">
      <w:pPr>
        <w:pStyle w:val="a5"/>
        <w:numPr>
          <w:ilvl w:val="0"/>
          <w:numId w:val="4"/>
        </w:numPr>
        <w:tabs>
          <w:tab w:val="clear" w:pos="927"/>
          <w:tab w:val="num" w:pos="284"/>
        </w:tabs>
        <w:autoSpaceDE w:val="0"/>
        <w:autoSpaceDN w:val="0"/>
        <w:adjustRightInd w:val="0"/>
        <w:ind w:left="284" w:hanging="284"/>
        <w:jc w:val="both"/>
        <w:rPr>
          <w:sz w:val="28"/>
          <w:szCs w:val="28"/>
          <w:lang w:val="uk-UA"/>
        </w:rPr>
      </w:pPr>
      <w:r w:rsidRPr="008B10D0">
        <w:rPr>
          <w:sz w:val="28"/>
          <w:szCs w:val="28"/>
          <w:lang w:val="uk-UA"/>
        </w:rPr>
        <w:t>цільове та раціональне використання коштів мешканців на утримання, ремонт, житлових будинків</w:t>
      </w:r>
      <w:r w:rsidRPr="00977431">
        <w:rPr>
          <w:sz w:val="28"/>
          <w:szCs w:val="28"/>
          <w:lang w:val="uk-UA"/>
        </w:rPr>
        <w:t xml:space="preserve"> </w:t>
      </w:r>
      <w:r>
        <w:rPr>
          <w:sz w:val="28"/>
          <w:szCs w:val="28"/>
          <w:lang w:val="uk-UA"/>
        </w:rPr>
        <w:t>тощо</w:t>
      </w:r>
      <w:r w:rsidRPr="008B10D0">
        <w:rPr>
          <w:sz w:val="28"/>
          <w:szCs w:val="28"/>
          <w:lang w:val="uk-UA"/>
        </w:rPr>
        <w:t>;</w:t>
      </w:r>
    </w:p>
    <w:p w:rsidR="00FC04E2" w:rsidRPr="008B10D0" w:rsidRDefault="00FC04E2" w:rsidP="00FC04E2">
      <w:pPr>
        <w:pStyle w:val="a5"/>
        <w:numPr>
          <w:ilvl w:val="0"/>
          <w:numId w:val="4"/>
        </w:numPr>
        <w:tabs>
          <w:tab w:val="clear" w:pos="927"/>
          <w:tab w:val="num" w:pos="284"/>
        </w:tabs>
        <w:autoSpaceDE w:val="0"/>
        <w:autoSpaceDN w:val="0"/>
        <w:adjustRightInd w:val="0"/>
        <w:ind w:hanging="927"/>
        <w:jc w:val="both"/>
        <w:rPr>
          <w:sz w:val="28"/>
          <w:szCs w:val="28"/>
          <w:lang w:val="uk-UA"/>
        </w:rPr>
      </w:pPr>
      <w:r w:rsidRPr="008B10D0">
        <w:rPr>
          <w:sz w:val="28"/>
          <w:szCs w:val="28"/>
          <w:lang w:val="uk-UA"/>
        </w:rPr>
        <w:t>контроль за якістю ремонтних робіт у будинках;</w:t>
      </w:r>
    </w:p>
    <w:p w:rsidR="00FC04E2" w:rsidRPr="008B10D0" w:rsidRDefault="00FC04E2" w:rsidP="00FC04E2">
      <w:pPr>
        <w:autoSpaceDE w:val="0"/>
        <w:autoSpaceDN w:val="0"/>
        <w:adjustRightInd w:val="0"/>
        <w:jc w:val="both"/>
        <w:rPr>
          <w:b/>
          <w:sz w:val="28"/>
          <w:szCs w:val="28"/>
          <w:lang w:val="uk-UA"/>
        </w:rPr>
      </w:pPr>
      <w:r w:rsidRPr="008B10D0">
        <w:rPr>
          <w:b/>
          <w:i/>
          <w:iCs/>
          <w:sz w:val="28"/>
          <w:szCs w:val="28"/>
          <w:lang w:val="uk-UA"/>
        </w:rPr>
        <w:t>для органів місцевого самоврядування</w:t>
      </w:r>
      <w:r w:rsidRPr="008B10D0">
        <w:rPr>
          <w:b/>
          <w:sz w:val="28"/>
          <w:szCs w:val="28"/>
          <w:lang w:val="uk-UA"/>
        </w:rPr>
        <w:t>:</w:t>
      </w:r>
    </w:p>
    <w:p w:rsidR="00FC04E2" w:rsidRPr="008B10D0" w:rsidRDefault="00FC04E2" w:rsidP="00FC04E2">
      <w:pPr>
        <w:pStyle w:val="a5"/>
        <w:numPr>
          <w:ilvl w:val="0"/>
          <w:numId w:val="4"/>
        </w:numPr>
        <w:tabs>
          <w:tab w:val="clear" w:pos="927"/>
          <w:tab w:val="num" w:pos="284"/>
        </w:tabs>
        <w:autoSpaceDE w:val="0"/>
        <w:autoSpaceDN w:val="0"/>
        <w:adjustRightInd w:val="0"/>
        <w:ind w:left="284" w:hanging="284"/>
        <w:jc w:val="both"/>
        <w:rPr>
          <w:sz w:val="28"/>
          <w:szCs w:val="28"/>
          <w:lang w:val="uk-UA"/>
        </w:rPr>
      </w:pPr>
      <w:r w:rsidRPr="008B10D0">
        <w:rPr>
          <w:sz w:val="28"/>
          <w:szCs w:val="28"/>
          <w:lang w:val="uk-UA"/>
        </w:rPr>
        <w:t>реалізація державної політики щодо регіонального розвитку у сфері житлово-комунального господарства;</w:t>
      </w:r>
    </w:p>
    <w:p w:rsidR="00FC04E2" w:rsidRPr="008B10D0" w:rsidRDefault="00FC04E2" w:rsidP="00FC04E2">
      <w:pPr>
        <w:pStyle w:val="a5"/>
        <w:numPr>
          <w:ilvl w:val="0"/>
          <w:numId w:val="4"/>
        </w:numPr>
        <w:tabs>
          <w:tab w:val="clear" w:pos="927"/>
          <w:tab w:val="num" w:pos="284"/>
        </w:tabs>
        <w:autoSpaceDE w:val="0"/>
        <w:autoSpaceDN w:val="0"/>
        <w:adjustRightInd w:val="0"/>
        <w:ind w:left="284" w:hanging="284"/>
        <w:jc w:val="both"/>
        <w:rPr>
          <w:sz w:val="28"/>
          <w:szCs w:val="28"/>
          <w:lang w:val="uk-UA"/>
        </w:rPr>
      </w:pPr>
      <w:r w:rsidRPr="008B10D0">
        <w:rPr>
          <w:sz w:val="28"/>
          <w:szCs w:val="28"/>
          <w:lang w:val="uk-UA"/>
        </w:rPr>
        <w:t>зменшення обсягу витрат з міського бюджету м. Нікополя на утримання будинків, підвищення ефективності використання бюджетних коштів;</w:t>
      </w:r>
    </w:p>
    <w:p w:rsidR="00FC04E2" w:rsidRPr="008B10D0" w:rsidRDefault="00FC04E2" w:rsidP="00FC04E2">
      <w:pPr>
        <w:pStyle w:val="a5"/>
        <w:numPr>
          <w:ilvl w:val="0"/>
          <w:numId w:val="4"/>
        </w:numPr>
        <w:tabs>
          <w:tab w:val="clear" w:pos="927"/>
          <w:tab w:val="num" w:pos="284"/>
        </w:tabs>
        <w:autoSpaceDE w:val="0"/>
        <w:autoSpaceDN w:val="0"/>
        <w:adjustRightInd w:val="0"/>
        <w:ind w:hanging="927"/>
        <w:jc w:val="both"/>
        <w:rPr>
          <w:sz w:val="28"/>
          <w:szCs w:val="28"/>
          <w:lang w:val="uk-UA"/>
        </w:rPr>
      </w:pPr>
      <w:r w:rsidRPr="008B10D0">
        <w:rPr>
          <w:sz w:val="28"/>
          <w:szCs w:val="28"/>
          <w:lang w:val="uk-UA"/>
        </w:rPr>
        <w:t xml:space="preserve">поліпшення фізичного стану </w:t>
      </w:r>
      <w:r>
        <w:rPr>
          <w:sz w:val="28"/>
          <w:szCs w:val="28"/>
          <w:lang w:val="uk-UA"/>
        </w:rPr>
        <w:t>багатоквартирних будинків</w:t>
      </w:r>
      <w:r w:rsidRPr="008B10D0">
        <w:rPr>
          <w:sz w:val="28"/>
          <w:szCs w:val="28"/>
          <w:lang w:val="uk-UA"/>
        </w:rPr>
        <w:t xml:space="preserve"> міста у цілому;</w:t>
      </w:r>
    </w:p>
    <w:p w:rsidR="00FC04E2" w:rsidRPr="008B10D0" w:rsidRDefault="00FC04E2" w:rsidP="00FC04E2">
      <w:pPr>
        <w:pStyle w:val="a5"/>
        <w:numPr>
          <w:ilvl w:val="0"/>
          <w:numId w:val="4"/>
        </w:numPr>
        <w:tabs>
          <w:tab w:val="clear" w:pos="927"/>
          <w:tab w:val="num" w:pos="284"/>
        </w:tabs>
        <w:autoSpaceDE w:val="0"/>
        <w:autoSpaceDN w:val="0"/>
        <w:adjustRightInd w:val="0"/>
        <w:ind w:left="284" w:hanging="284"/>
        <w:jc w:val="both"/>
        <w:rPr>
          <w:sz w:val="28"/>
          <w:szCs w:val="28"/>
          <w:lang w:val="uk-UA"/>
        </w:rPr>
      </w:pPr>
      <w:r w:rsidRPr="008B10D0">
        <w:rPr>
          <w:sz w:val="28"/>
          <w:szCs w:val="28"/>
          <w:lang w:val="uk-UA"/>
        </w:rPr>
        <w:t>впровадження заходів з енергозбереження у житлових будинках, економне використання теплової енергії в умовах подальшого підвищення вартості енергоносіїв;</w:t>
      </w:r>
    </w:p>
    <w:p w:rsidR="00FC04E2" w:rsidRPr="008B10D0" w:rsidRDefault="00FC04E2" w:rsidP="00FC04E2">
      <w:pPr>
        <w:pStyle w:val="a5"/>
        <w:numPr>
          <w:ilvl w:val="0"/>
          <w:numId w:val="4"/>
        </w:numPr>
        <w:tabs>
          <w:tab w:val="clear" w:pos="927"/>
          <w:tab w:val="num" w:pos="284"/>
        </w:tabs>
        <w:autoSpaceDE w:val="0"/>
        <w:autoSpaceDN w:val="0"/>
        <w:adjustRightInd w:val="0"/>
        <w:ind w:left="284" w:hanging="284"/>
        <w:jc w:val="both"/>
        <w:rPr>
          <w:sz w:val="28"/>
          <w:szCs w:val="28"/>
          <w:lang w:val="uk-UA"/>
        </w:rPr>
      </w:pPr>
      <w:r w:rsidRPr="008B10D0">
        <w:rPr>
          <w:sz w:val="28"/>
          <w:szCs w:val="28"/>
          <w:lang w:val="uk-UA"/>
        </w:rPr>
        <w:t>створення прозорого механізму взаємодії між виконавчими органами міської ради, підприємствами та громадськістю, спрямованого на вирішення проблемних питань у сфері житлово-комунального господарства.</w:t>
      </w:r>
    </w:p>
    <w:p w:rsidR="00FC04E2" w:rsidRPr="008B10D0" w:rsidRDefault="00FC04E2" w:rsidP="00FC04E2">
      <w:pPr>
        <w:autoSpaceDE w:val="0"/>
        <w:autoSpaceDN w:val="0"/>
        <w:adjustRightInd w:val="0"/>
        <w:ind w:firstLine="708"/>
        <w:jc w:val="both"/>
        <w:rPr>
          <w:sz w:val="28"/>
          <w:szCs w:val="28"/>
          <w:lang w:val="uk-UA"/>
        </w:rPr>
      </w:pPr>
      <w:r w:rsidRPr="008B10D0">
        <w:rPr>
          <w:sz w:val="28"/>
          <w:szCs w:val="28"/>
          <w:lang w:val="uk-UA"/>
        </w:rPr>
        <w:t>Програма сприятиме управителю до економії ресурсів, своєчасного ремонту багатоквартирних будинків та утримання їх у належному стані, поліпшення благоустрою прилеглих територій</w:t>
      </w:r>
      <w:r>
        <w:rPr>
          <w:sz w:val="28"/>
          <w:szCs w:val="28"/>
          <w:lang w:val="uk-UA"/>
        </w:rPr>
        <w:t>, тощо</w:t>
      </w:r>
      <w:r w:rsidRPr="008B10D0">
        <w:rPr>
          <w:sz w:val="28"/>
          <w:szCs w:val="28"/>
          <w:lang w:val="uk-UA"/>
        </w:rPr>
        <w:t>.</w:t>
      </w:r>
    </w:p>
    <w:p w:rsidR="00FC04E2" w:rsidRPr="008B10D0" w:rsidRDefault="00FC04E2" w:rsidP="00FC04E2">
      <w:pPr>
        <w:autoSpaceDE w:val="0"/>
        <w:autoSpaceDN w:val="0"/>
        <w:adjustRightInd w:val="0"/>
        <w:ind w:firstLine="708"/>
        <w:jc w:val="both"/>
        <w:rPr>
          <w:sz w:val="28"/>
          <w:szCs w:val="28"/>
          <w:lang w:val="uk-UA"/>
        </w:rPr>
      </w:pPr>
      <w:r w:rsidRPr="008B10D0">
        <w:rPr>
          <w:sz w:val="28"/>
          <w:szCs w:val="28"/>
          <w:lang w:val="uk-UA"/>
        </w:rPr>
        <w:t>У результаті збільшиться привабливість саме цієї форми господарювання у  багатоповерхових будинках м. Нікополь.</w:t>
      </w:r>
    </w:p>
    <w:p w:rsidR="00FC04E2" w:rsidRPr="008B10D0" w:rsidRDefault="00FC04E2" w:rsidP="00FC04E2">
      <w:pPr>
        <w:autoSpaceDE w:val="0"/>
        <w:autoSpaceDN w:val="0"/>
        <w:adjustRightInd w:val="0"/>
        <w:jc w:val="both"/>
        <w:rPr>
          <w:sz w:val="28"/>
          <w:szCs w:val="28"/>
          <w:lang w:val="uk-UA"/>
        </w:rPr>
      </w:pPr>
    </w:p>
    <w:p w:rsidR="00FC04E2" w:rsidRPr="00E7642C" w:rsidRDefault="00FC04E2" w:rsidP="00FC04E2">
      <w:pPr>
        <w:pStyle w:val="a5"/>
        <w:numPr>
          <w:ilvl w:val="0"/>
          <w:numId w:val="26"/>
        </w:numPr>
        <w:autoSpaceDE w:val="0"/>
        <w:autoSpaceDN w:val="0"/>
        <w:adjustRightInd w:val="0"/>
        <w:jc w:val="center"/>
        <w:rPr>
          <w:b/>
          <w:bCs/>
          <w:sz w:val="28"/>
          <w:szCs w:val="28"/>
          <w:lang w:val="uk-UA"/>
        </w:rPr>
      </w:pPr>
      <w:r w:rsidRPr="00E7642C">
        <w:rPr>
          <w:b/>
          <w:bCs/>
          <w:sz w:val="28"/>
          <w:szCs w:val="28"/>
          <w:lang w:val="uk-UA"/>
        </w:rPr>
        <w:t>Контроль за виконанням Програми</w:t>
      </w:r>
    </w:p>
    <w:p w:rsidR="00FC04E2" w:rsidRPr="008B10D0" w:rsidRDefault="00FC04E2" w:rsidP="00FC04E2">
      <w:pPr>
        <w:autoSpaceDE w:val="0"/>
        <w:autoSpaceDN w:val="0"/>
        <w:adjustRightInd w:val="0"/>
        <w:jc w:val="both"/>
        <w:rPr>
          <w:b/>
          <w:bCs/>
          <w:sz w:val="28"/>
          <w:szCs w:val="28"/>
          <w:lang w:val="uk-UA"/>
        </w:rPr>
      </w:pPr>
    </w:p>
    <w:p w:rsidR="00FC04E2" w:rsidRPr="008B10D0" w:rsidRDefault="00FC04E2" w:rsidP="00FC04E2">
      <w:pPr>
        <w:autoSpaceDE w:val="0"/>
        <w:autoSpaceDN w:val="0"/>
        <w:adjustRightInd w:val="0"/>
        <w:ind w:firstLine="708"/>
        <w:jc w:val="both"/>
        <w:rPr>
          <w:sz w:val="28"/>
          <w:szCs w:val="28"/>
          <w:lang w:val="uk-UA"/>
        </w:rPr>
      </w:pPr>
      <w:r w:rsidRPr="008B10D0">
        <w:rPr>
          <w:sz w:val="28"/>
          <w:szCs w:val="28"/>
          <w:lang w:val="uk-UA"/>
        </w:rPr>
        <w:t>Головним</w:t>
      </w:r>
      <w:r>
        <w:rPr>
          <w:sz w:val="28"/>
          <w:szCs w:val="28"/>
          <w:lang w:val="uk-UA"/>
        </w:rPr>
        <w:t xml:space="preserve"> виконавцем заходів Програми є У</w:t>
      </w:r>
      <w:r w:rsidRPr="008B10D0">
        <w:rPr>
          <w:sz w:val="28"/>
          <w:szCs w:val="28"/>
          <w:lang w:val="uk-UA"/>
        </w:rPr>
        <w:t xml:space="preserve">правління благоустрою, інфраструктури та комунального господарства  Нікопольської  міської ради. </w:t>
      </w:r>
    </w:p>
    <w:p w:rsidR="00FC04E2" w:rsidRPr="00E7642C" w:rsidRDefault="00FC04E2" w:rsidP="00FC04E2">
      <w:pPr>
        <w:autoSpaceDE w:val="0"/>
        <w:autoSpaceDN w:val="0"/>
        <w:adjustRightInd w:val="0"/>
        <w:jc w:val="both"/>
        <w:rPr>
          <w:sz w:val="28"/>
          <w:szCs w:val="28"/>
          <w:lang w:val="uk-UA"/>
        </w:rPr>
      </w:pPr>
      <w:r w:rsidRPr="008B10D0">
        <w:rPr>
          <w:sz w:val="28"/>
          <w:szCs w:val="28"/>
          <w:lang w:val="uk-UA"/>
        </w:rPr>
        <w:t xml:space="preserve">          </w:t>
      </w:r>
      <w:r w:rsidRPr="00E7642C">
        <w:rPr>
          <w:sz w:val="28"/>
          <w:szCs w:val="28"/>
          <w:lang w:val="uk-UA"/>
        </w:rPr>
        <w:t xml:space="preserve">Контроль за виконанням заходів Програми здійснює </w:t>
      </w:r>
      <w:r w:rsidRPr="008B10D0">
        <w:rPr>
          <w:sz w:val="28"/>
          <w:szCs w:val="28"/>
          <w:lang w:val="uk-UA"/>
        </w:rPr>
        <w:t>управління благоустрою, інфраструктури та комунального господарства  Нікопольської  міської ради</w:t>
      </w:r>
      <w:r>
        <w:rPr>
          <w:sz w:val="28"/>
          <w:szCs w:val="28"/>
          <w:lang w:val="uk-UA"/>
        </w:rPr>
        <w:t xml:space="preserve"> та з</w:t>
      </w:r>
      <w:r w:rsidRPr="00E7642C">
        <w:rPr>
          <w:sz w:val="28"/>
          <w:szCs w:val="28"/>
          <w:lang w:val="uk-UA"/>
        </w:rPr>
        <w:t xml:space="preserve">абезпечує  внесення   змін  і  доповнень  до  Програми, </w:t>
      </w:r>
      <w:r w:rsidRPr="00E7642C">
        <w:rPr>
          <w:sz w:val="28"/>
          <w:szCs w:val="28"/>
          <w:lang w:val="uk-UA"/>
        </w:rPr>
        <w:lastRenderedPageBreak/>
        <w:t>у  разі  необхідності –</w:t>
      </w:r>
      <w:r>
        <w:rPr>
          <w:sz w:val="28"/>
          <w:szCs w:val="28"/>
          <w:lang w:val="uk-UA"/>
        </w:rPr>
        <w:t xml:space="preserve"> </w:t>
      </w:r>
      <w:r w:rsidRPr="00E7642C">
        <w:rPr>
          <w:sz w:val="28"/>
          <w:szCs w:val="28"/>
          <w:lang w:val="uk-UA"/>
        </w:rPr>
        <w:t>включення додаткових завдань (заходів), уточнення показників, обсягів та джерел фінансування, у порядку, передбаченому чинним законодавством України</w:t>
      </w:r>
      <w:r w:rsidRPr="008B10D0">
        <w:rPr>
          <w:sz w:val="28"/>
          <w:szCs w:val="28"/>
          <w:lang w:val="uk-UA"/>
        </w:rPr>
        <w:t xml:space="preserve">                               </w:t>
      </w:r>
      <w:r w:rsidRPr="00E7642C">
        <w:rPr>
          <w:sz w:val="28"/>
          <w:szCs w:val="28"/>
          <w:lang w:val="uk-UA"/>
        </w:rPr>
        <w:t xml:space="preserve">                            </w:t>
      </w:r>
    </w:p>
    <w:p w:rsidR="00FC04E2" w:rsidRDefault="00FC04E2" w:rsidP="00FC04E2">
      <w:pPr>
        <w:autoSpaceDE w:val="0"/>
        <w:autoSpaceDN w:val="0"/>
        <w:adjustRightInd w:val="0"/>
        <w:jc w:val="center"/>
        <w:rPr>
          <w:b/>
          <w:sz w:val="28"/>
          <w:szCs w:val="28"/>
          <w:lang w:val="uk-UA"/>
        </w:rPr>
      </w:pPr>
    </w:p>
    <w:p w:rsidR="00FC04E2" w:rsidRPr="00E7642C" w:rsidRDefault="00FC04E2" w:rsidP="00FC04E2">
      <w:pPr>
        <w:pStyle w:val="a5"/>
        <w:numPr>
          <w:ilvl w:val="0"/>
          <w:numId w:val="26"/>
        </w:numPr>
        <w:autoSpaceDE w:val="0"/>
        <w:autoSpaceDN w:val="0"/>
        <w:adjustRightInd w:val="0"/>
        <w:jc w:val="center"/>
        <w:rPr>
          <w:b/>
          <w:sz w:val="28"/>
          <w:szCs w:val="28"/>
          <w:lang w:val="uk-UA"/>
        </w:rPr>
      </w:pPr>
      <w:r w:rsidRPr="00E7642C">
        <w:rPr>
          <w:b/>
          <w:sz w:val="28"/>
          <w:szCs w:val="28"/>
          <w:lang w:val="uk-UA"/>
        </w:rPr>
        <w:t>Очікувані результати виконання</w:t>
      </w:r>
    </w:p>
    <w:p w:rsidR="00FC04E2" w:rsidRPr="008B10D0" w:rsidRDefault="00FC04E2" w:rsidP="00FC04E2">
      <w:pPr>
        <w:autoSpaceDE w:val="0"/>
        <w:autoSpaceDN w:val="0"/>
        <w:adjustRightInd w:val="0"/>
        <w:jc w:val="both"/>
        <w:rPr>
          <w:b/>
          <w:sz w:val="28"/>
          <w:szCs w:val="28"/>
          <w:lang w:val="uk-UA"/>
        </w:rPr>
      </w:pPr>
    </w:p>
    <w:p w:rsidR="00FC04E2" w:rsidRDefault="00FC04E2" w:rsidP="00FC04E2">
      <w:pPr>
        <w:autoSpaceDE w:val="0"/>
        <w:autoSpaceDN w:val="0"/>
        <w:adjustRightInd w:val="0"/>
        <w:jc w:val="both"/>
        <w:rPr>
          <w:sz w:val="28"/>
          <w:szCs w:val="28"/>
          <w:lang w:val="uk-UA"/>
        </w:rPr>
      </w:pPr>
      <w:r w:rsidRPr="008B10D0">
        <w:rPr>
          <w:sz w:val="28"/>
          <w:szCs w:val="28"/>
          <w:lang w:val="uk-UA"/>
        </w:rPr>
        <w:t xml:space="preserve">          Передбачається досягти в результаті виконання Програми з обґрунтуванням їх ефективності та проводиться їх оцінка з урахуванням офіційних статистичних показників найближчого від початку виконання Програми звітного року (додаток 3).</w:t>
      </w:r>
    </w:p>
    <w:p w:rsidR="00FC04E2" w:rsidRDefault="00FC04E2" w:rsidP="00FC04E2">
      <w:pPr>
        <w:autoSpaceDE w:val="0"/>
        <w:autoSpaceDN w:val="0"/>
        <w:adjustRightInd w:val="0"/>
        <w:jc w:val="both"/>
        <w:rPr>
          <w:sz w:val="28"/>
          <w:szCs w:val="28"/>
          <w:lang w:val="uk-UA"/>
        </w:rPr>
      </w:pPr>
    </w:p>
    <w:p w:rsidR="00FC04E2" w:rsidRPr="00E7642C" w:rsidRDefault="00FC04E2" w:rsidP="00FC04E2">
      <w:pPr>
        <w:pStyle w:val="a5"/>
        <w:numPr>
          <w:ilvl w:val="0"/>
          <w:numId w:val="26"/>
        </w:numPr>
        <w:autoSpaceDE w:val="0"/>
        <w:autoSpaceDN w:val="0"/>
        <w:adjustRightInd w:val="0"/>
        <w:jc w:val="center"/>
        <w:rPr>
          <w:b/>
          <w:sz w:val="28"/>
          <w:szCs w:val="28"/>
          <w:lang w:val="uk-UA"/>
        </w:rPr>
      </w:pPr>
      <w:r w:rsidRPr="00E7642C">
        <w:rPr>
          <w:b/>
          <w:sz w:val="28"/>
          <w:szCs w:val="28"/>
          <w:lang w:val="uk-UA"/>
        </w:rPr>
        <w:t>Звітність про результати виконання Програми</w:t>
      </w:r>
    </w:p>
    <w:p w:rsidR="00FC04E2" w:rsidRPr="008B10D0" w:rsidRDefault="00FC04E2" w:rsidP="00FC04E2">
      <w:pPr>
        <w:autoSpaceDE w:val="0"/>
        <w:autoSpaceDN w:val="0"/>
        <w:adjustRightInd w:val="0"/>
        <w:jc w:val="both"/>
        <w:rPr>
          <w:b/>
          <w:sz w:val="28"/>
          <w:szCs w:val="28"/>
          <w:lang w:val="uk-UA"/>
        </w:rPr>
      </w:pPr>
    </w:p>
    <w:p w:rsidR="00FC04E2" w:rsidRPr="008B10D0" w:rsidRDefault="00FC04E2" w:rsidP="00FC04E2">
      <w:pPr>
        <w:autoSpaceDE w:val="0"/>
        <w:autoSpaceDN w:val="0"/>
        <w:adjustRightInd w:val="0"/>
        <w:ind w:firstLine="709"/>
        <w:jc w:val="both"/>
        <w:rPr>
          <w:sz w:val="28"/>
          <w:szCs w:val="28"/>
          <w:lang w:val="uk-UA"/>
        </w:rPr>
      </w:pPr>
      <w:r w:rsidRPr="008B10D0">
        <w:rPr>
          <w:sz w:val="28"/>
          <w:szCs w:val="28"/>
          <w:lang w:val="uk-UA"/>
        </w:rPr>
        <w:t>По закінченню строку реалізації програми розробник складає звіт про результати її виконання (додаток</w:t>
      </w:r>
      <w:r w:rsidRPr="008B10D0">
        <w:rPr>
          <w:color w:val="FF0000"/>
          <w:sz w:val="28"/>
          <w:szCs w:val="28"/>
          <w:lang w:val="uk-UA"/>
        </w:rPr>
        <w:t xml:space="preserve"> </w:t>
      </w:r>
      <w:r w:rsidRPr="008B10D0">
        <w:rPr>
          <w:sz w:val="28"/>
          <w:szCs w:val="28"/>
          <w:lang w:val="uk-UA"/>
        </w:rPr>
        <w:t xml:space="preserve">4) та подає його на розгляд </w:t>
      </w:r>
      <w:r>
        <w:rPr>
          <w:sz w:val="28"/>
          <w:szCs w:val="28"/>
          <w:lang w:val="uk-UA"/>
        </w:rPr>
        <w:t xml:space="preserve">Нікопольської </w:t>
      </w:r>
      <w:r w:rsidRPr="008B10D0">
        <w:rPr>
          <w:sz w:val="28"/>
          <w:szCs w:val="28"/>
          <w:lang w:val="uk-UA"/>
        </w:rPr>
        <w:t>міської ради разом із пояснювальною запискою про кінцеві результати виконання Програми не пізніше, ніж у двомісячний строк після її закінчення.</w:t>
      </w:r>
    </w:p>
    <w:p w:rsidR="00FC04E2" w:rsidRPr="008B10D0" w:rsidRDefault="00FC04E2" w:rsidP="00FC04E2">
      <w:pPr>
        <w:autoSpaceDE w:val="0"/>
        <w:autoSpaceDN w:val="0"/>
        <w:adjustRightInd w:val="0"/>
        <w:ind w:firstLine="709"/>
        <w:jc w:val="both"/>
        <w:rPr>
          <w:sz w:val="28"/>
          <w:szCs w:val="28"/>
          <w:lang w:val="uk-UA"/>
        </w:rPr>
      </w:pPr>
    </w:p>
    <w:p w:rsidR="00FC04E2" w:rsidRPr="008B10D0" w:rsidRDefault="00FC04E2" w:rsidP="00FC04E2">
      <w:pPr>
        <w:autoSpaceDE w:val="0"/>
        <w:autoSpaceDN w:val="0"/>
        <w:adjustRightInd w:val="0"/>
        <w:jc w:val="both"/>
        <w:rPr>
          <w:sz w:val="28"/>
          <w:szCs w:val="28"/>
          <w:lang w:val="uk-UA"/>
        </w:rPr>
      </w:pPr>
    </w:p>
    <w:p w:rsidR="00FC04E2" w:rsidRPr="008B10D0" w:rsidRDefault="00FC04E2" w:rsidP="00FC04E2">
      <w:pPr>
        <w:jc w:val="both"/>
        <w:rPr>
          <w:b/>
          <w:sz w:val="28"/>
          <w:szCs w:val="28"/>
          <w:lang w:val="uk-UA"/>
        </w:rPr>
      </w:pPr>
    </w:p>
    <w:p w:rsidR="00FC04E2" w:rsidRPr="008B10D0" w:rsidRDefault="00FC04E2" w:rsidP="00FC04E2">
      <w:pPr>
        <w:jc w:val="both"/>
        <w:rPr>
          <w:b/>
          <w:sz w:val="28"/>
          <w:szCs w:val="28"/>
          <w:lang w:val="uk-UA"/>
        </w:rPr>
      </w:pPr>
    </w:p>
    <w:p w:rsidR="00FC04E2" w:rsidRPr="008B10D0" w:rsidRDefault="00FC04E2" w:rsidP="00FC04E2">
      <w:pPr>
        <w:jc w:val="both"/>
        <w:rPr>
          <w:sz w:val="28"/>
          <w:szCs w:val="28"/>
          <w:lang w:val="uk-UA"/>
        </w:rPr>
      </w:pPr>
    </w:p>
    <w:p w:rsidR="00FC04E2" w:rsidRPr="008B10D0" w:rsidRDefault="00FC04E2" w:rsidP="00FC04E2">
      <w:pPr>
        <w:jc w:val="both"/>
        <w:rPr>
          <w:sz w:val="28"/>
          <w:szCs w:val="28"/>
          <w:lang w:val="uk-UA"/>
        </w:rPr>
      </w:pPr>
      <w:r>
        <w:rPr>
          <w:sz w:val="28"/>
          <w:szCs w:val="28"/>
          <w:lang w:val="uk-UA"/>
        </w:rPr>
        <w:t>Н</w:t>
      </w:r>
      <w:r w:rsidRPr="008B10D0">
        <w:rPr>
          <w:sz w:val="28"/>
          <w:szCs w:val="28"/>
          <w:lang w:val="uk-UA"/>
        </w:rPr>
        <w:t xml:space="preserve">ачальник управління благоустрою, </w:t>
      </w:r>
    </w:p>
    <w:p w:rsidR="00FC04E2" w:rsidRPr="008B10D0" w:rsidRDefault="00FC04E2" w:rsidP="00FC04E2">
      <w:pPr>
        <w:ind w:right="-1"/>
        <w:jc w:val="both"/>
        <w:rPr>
          <w:sz w:val="28"/>
          <w:szCs w:val="28"/>
          <w:lang w:val="uk-UA"/>
        </w:rPr>
      </w:pPr>
      <w:r w:rsidRPr="008B10D0">
        <w:rPr>
          <w:sz w:val="28"/>
          <w:szCs w:val="28"/>
          <w:lang w:val="uk-UA"/>
        </w:rPr>
        <w:t xml:space="preserve">інфраструктури та комунального </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Pr>
          <w:sz w:val="28"/>
          <w:szCs w:val="28"/>
          <w:lang w:val="uk-UA"/>
        </w:rPr>
        <w:t>В.О. Зінченко</w:t>
      </w:r>
    </w:p>
    <w:p w:rsidR="00FC04E2" w:rsidRPr="008B10D0" w:rsidRDefault="00FC04E2" w:rsidP="00FC04E2">
      <w:pPr>
        <w:jc w:val="both"/>
        <w:rPr>
          <w:sz w:val="28"/>
          <w:szCs w:val="28"/>
          <w:lang w:val="uk-UA"/>
        </w:rPr>
      </w:pPr>
      <w:r w:rsidRPr="008B10D0">
        <w:rPr>
          <w:sz w:val="28"/>
          <w:szCs w:val="28"/>
          <w:lang w:val="uk-UA"/>
        </w:rPr>
        <w:t>господарства Нікопольської міської ради</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p>
    <w:p w:rsidR="00FC04E2" w:rsidRPr="008B10D0" w:rsidRDefault="00FC04E2" w:rsidP="00FC04E2">
      <w:pPr>
        <w:autoSpaceDE w:val="0"/>
        <w:autoSpaceDN w:val="0"/>
        <w:adjustRightInd w:val="0"/>
        <w:ind w:left="4956" w:firstLine="6"/>
        <w:jc w:val="both"/>
        <w:rPr>
          <w:sz w:val="28"/>
          <w:szCs w:val="28"/>
          <w:lang w:val="uk-UA"/>
        </w:rPr>
      </w:pPr>
    </w:p>
    <w:p w:rsidR="007E1C45" w:rsidRPr="008B10D0" w:rsidRDefault="007E1C45" w:rsidP="00DC257D">
      <w:pPr>
        <w:autoSpaceDE w:val="0"/>
        <w:autoSpaceDN w:val="0"/>
        <w:adjustRightInd w:val="0"/>
        <w:ind w:left="4956" w:firstLine="6"/>
        <w:jc w:val="both"/>
        <w:rPr>
          <w:sz w:val="28"/>
          <w:szCs w:val="28"/>
          <w:lang w:val="uk-UA"/>
        </w:rPr>
      </w:pPr>
    </w:p>
    <w:p w:rsidR="007E1C45" w:rsidRPr="008B10D0" w:rsidRDefault="007E1C45" w:rsidP="00DC257D">
      <w:pPr>
        <w:autoSpaceDE w:val="0"/>
        <w:autoSpaceDN w:val="0"/>
        <w:adjustRightInd w:val="0"/>
        <w:ind w:left="4956" w:firstLine="6"/>
        <w:jc w:val="both"/>
        <w:rPr>
          <w:sz w:val="28"/>
          <w:szCs w:val="28"/>
          <w:lang w:val="uk-UA"/>
        </w:rPr>
      </w:pPr>
    </w:p>
    <w:p w:rsidR="00DB22ED" w:rsidRPr="008B10D0" w:rsidRDefault="00DB22ED" w:rsidP="00DC257D">
      <w:pPr>
        <w:autoSpaceDE w:val="0"/>
        <w:autoSpaceDN w:val="0"/>
        <w:adjustRightInd w:val="0"/>
        <w:ind w:left="4956" w:firstLine="6"/>
        <w:jc w:val="both"/>
        <w:rPr>
          <w:sz w:val="28"/>
          <w:szCs w:val="28"/>
          <w:lang w:val="uk-UA"/>
        </w:rPr>
      </w:pPr>
    </w:p>
    <w:p w:rsidR="007262C2" w:rsidRPr="008B10D0" w:rsidRDefault="007262C2" w:rsidP="00DC257D">
      <w:pPr>
        <w:autoSpaceDE w:val="0"/>
        <w:autoSpaceDN w:val="0"/>
        <w:adjustRightInd w:val="0"/>
        <w:ind w:left="4956" w:firstLine="6"/>
        <w:jc w:val="both"/>
        <w:rPr>
          <w:sz w:val="28"/>
          <w:szCs w:val="28"/>
          <w:lang w:val="uk-UA"/>
        </w:rPr>
      </w:pPr>
    </w:p>
    <w:p w:rsidR="00713F9C" w:rsidRPr="008B10D0" w:rsidRDefault="00713F9C" w:rsidP="00DC257D">
      <w:pPr>
        <w:autoSpaceDE w:val="0"/>
        <w:autoSpaceDN w:val="0"/>
        <w:adjustRightInd w:val="0"/>
        <w:ind w:left="4956" w:firstLine="6"/>
        <w:jc w:val="both"/>
        <w:rPr>
          <w:sz w:val="28"/>
          <w:szCs w:val="28"/>
          <w:lang w:val="uk-UA"/>
        </w:rPr>
      </w:pPr>
    </w:p>
    <w:p w:rsidR="00713F9C" w:rsidRPr="008B10D0" w:rsidRDefault="00713F9C" w:rsidP="00DC257D">
      <w:pPr>
        <w:autoSpaceDE w:val="0"/>
        <w:autoSpaceDN w:val="0"/>
        <w:adjustRightInd w:val="0"/>
        <w:ind w:left="4956" w:firstLine="6"/>
        <w:jc w:val="both"/>
        <w:rPr>
          <w:sz w:val="28"/>
          <w:szCs w:val="28"/>
          <w:lang w:val="uk-UA"/>
        </w:rPr>
      </w:pPr>
    </w:p>
    <w:p w:rsidR="00713F9C" w:rsidRPr="008B10D0" w:rsidRDefault="00713F9C"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4B0996" w:rsidRPr="008B10D0" w:rsidRDefault="004B0996" w:rsidP="00DC257D">
      <w:pPr>
        <w:autoSpaceDE w:val="0"/>
        <w:autoSpaceDN w:val="0"/>
        <w:adjustRightInd w:val="0"/>
        <w:ind w:left="4956" w:firstLine="6"/>
        <w:jc w:val="both"/>
        <w:rPr>
          <w:sz w:val="28"/>
          <w:szCs w:val="28"/>
          <w:lang w:val="uk-UA"/>
        </w:rPr>
      </w:pPr>
    </w:p>
    <w:p w:rsidR="007E1C45" w:rsidRPr="008B10D0" w:rsidRDefault="007E1C45" w:rsidP="00DC257D">
      <w:pPr>
        <w:autoSpaceDE w:val="0"/>
        <w:autoSpaceDN w:val="0"/>
        <w:adjustRightInd w:val="0"/>
        <w:ind w:left="4956" w:firstLine="6"/>
        <w:jc w:val="right"/>
        <w:rPr>
          <w:sz w:val="28"/>
          <w:szCs w:val="28"/>
          <w:lang w:val="uk-UA"/>
        </w:rPr>
      </w:pPr>
      <w:r w:rsidRPr="008B10D0">
        <w:rPr>
          <w:sz w:val="28"/>
          <w:szCs w:val="28"/>
          <w:lang w:val="uk-UA"/>
        </w:rPr>
        <w:lastRenderedPageBreak/>
        <w:t>Додаток 1</w:t>
      </w:r>
    </w:p>
    <w:p w:rsidR="000B6015" w:rsidRPr="008B10D0" w:rsidRDefault="007E1C45" w:rsidP="00DC257D">
      <w:pPr>
        <w:autoSpaceDE w:val="0"/>
        <w:autoSpaceDN w:val="0"/>
        <w:adjustRightInd w:val="0"/>
        <w:ind w:left="4956"/>
        <w:jc w:val="right"/>
        <w:rPr>
          <w:sz w:val="28"/>
          <w:szCs w:val="28"/>
          <w:lang w:val="uk-UA"/>
        </w:rPr>
      </w:pPr>
      <w:r w:rsidRPr="008B10D0">
        <w:rPr>
          <w:sz w:val="28"/>
          <w:szCs w:val="28"/>
          <w:lang w:val="uk-UA"/>
        </w:rPr>
        <w:t>до Програми</w:t>
      </w:r>
    </w:p>
    <w:p w:rsidR="000B6015" w:rsidRPr="008B10D0" w:rsidRDefault="000B6015" w:rsidP="00DC257D">
      <w:pPr>
        <w:autoSpaceDE w:val="0"/>
        <w:autoSpaceDN w:val="0"/>
        <w:adjustRightInd w:val="0"/>
        <w:ind w:left="4956"/>
        <w:jc w:val="right"/>
        <w:rPr>
          <w:sz w:val="28"/>
          <w:szCs w:val="28"/>
          <w:lang w:val="uk-UA"/>
        </w:rPr>
      </w:pPr>
      <w:r w:rsidRPr="008B10D0">
        <w:rPr>
          <w:sz w:val="28"/>
          <w:szCs w:val="28"/>
          <w:lang w:val="uk-UA"/>
        </w:rPr>
        <w:t>(розділ V</w:t>
      </w:r>
      <w:r w:rsidR="002F5B34">
        <w:rPr>
          <w:sz w:val="28"/>
          <w:szCs w:val="28"/>
          <w:lang w:val="en-US"/>
        </w:rPr>
        <w:t>III</w:t>
      </w:r>
      <w:r w:rsidRPr="008B10D0">
        <w:rPr>
          <w:sz w:val="28"/>
          <w:szCs w:val="28"/>
          <w:lang w:val="uk-UA"/>
        </w:rPr>
        <w:t>)</w:t>
      </w:r>
      <w:r w:rsidR="007E1C45" w:rsidRPr="008B10D0">
        <w:rPr>
          <w:sz w:val="28"/>
          <w:szCs w:val="28"/>
          <w:lang w:val="uk-UA"/>
        </w:rPr>
        <w:t xml:space="preserve"> </w:t>
      </w:r>
    </w:p>
    <w:p w:rsidR="007E1C45" w:rsidRPr="008B10D0" w:rsidRDefault="007E1C45" w:rsidP="00DC257D">
      <w:pPr>
        <w:autoSpaceDE w:val="0"/>
        <w:autoSpaceDN w:val="0"/>
        <w:adjustRightInd w:val="0"/>
        <w:jc w:val="both"/>
        <w:rPr>
          <w:sz w:val="28"/>
          <w:szCs w:val="28"/>
          <w:lang w:val="uk-UA"/>
        </w:rPr>
      </w:pPr>
      <w:r w:rsidRPr="008B10D0">
        <w:rPr>
          <w:sz w:val="28"/>
          <w:szCs w:val="28"/>
          <w:lang w:val="uk-UA"/>
        </w:rPr>
        <w:t xml:space="preserve">                                    </w:t>
      </w:r>
      <w:r w:rsidR="00DC257D" w:rsidRPr="008B10D0">
        <w:rPr>
          <w:sz w:val="28"/>
          <w:szCs w:val="28"/>
          <w:lang w:val="uk-UA"/>
        </w:rPr>
        <w:tab/>
      </w:r>
      <w:r w:rsidR="00DC257D" w:rsidRPr="008B10D0">
        <w:rPr>
          <w:sz w:val="28"/>
          <w:szCs w:val="28"/>
          <w:lang w:val="uk-UA"/>
        </w:rPr>
        <w:tab/>
      </w:r>
      <w:r w:rsidR="00DC257D" w:rsidRPr="008B10D0">
        <w:rPr>
          <w:sz w:val="28"/>
          <w:szCs w:val="28"/>
          <w:lang w:val="uk-UA"/>
        </w:rPr>
        <w:tab/>
      </w:r>
      <w:r w:rsidR="00DC257D" w:rsidRPr="008B10D0">
        <w:rPr>
          <w:sz w:val="28"/>
          <w:szCs w:val="28"/>
          <w:lang w:val="uk-UA"/>
        </w:rPr>
        <w:tab/>
      </w:r>
      <w:r w:rsidRPr="008B10D0">
        <w:rPr>
          <w:sz w:val="28"/>
          <w:szCs w:val="28"/>
          <w:lang w:val="uk-UA"/>
        </w:rPr>
        <w:t>Міському голові</w:t>
      </w:r>
    </w:p>
    <w:p w:rsidR="007E1C45" w:rsidRPr="008B10D0" w:rsidRDefault="007E1C45" w:rsidP="00DC257D">
      <w:pPr>
        <w:ind w:left="4962"/>
        <w:jc w:val="both"/>
        <w:rPr>
          <w:sz w:val="28"/>
          <w:szCs w:val="28"/>
          <w:lang w:val="uk-UA"/>
        </w:rPr>
      </w:pPr>
      <w:r w:rsidRPr="008B10D0">
        <w:rPr>
          <w:sz w:val="28"/>
          <w:szCs w:val="28"/>
          <w:lang w:val="uk-UA"/>
        </w:rPr>
        <w:t xml:space="preserve">Нікопольської міської ради </w:t>
      </w:r>
    </w:p>
    <w:p w:rsidR="007E1C45" w:rsidRPr="008B10D0" w:rsidRDefault="007E1C45" w:rsidP="00DC257D">
      <w:pPr>
        <w:ind w:left="4962"/>
        <w:jc w:val="both"/>
        <w:rPr>
          <w:sz w:val="28"/>
          <w:szCs w:val="28"/>
          <w:lang w:val="uk-UA"/>
        </w:rPr>
      </w:pPr>
      <w:r w:rsidRPr="008B10D0">
        <w:rPr>
          <w:sz w:val="28"/>
          <w:szCs w:val="28"/>
          <w:lang w:val="uk-UA"/>
        </w:rPr>
        <w:t>Фісаку А.П.</w:t>
      </w:r>
    </w:p>
    <w:p w:rsidR="007E1C45" w:rsidRPr="008B10D0" w:rsidRDefault="007E1C45" w:rsidP="00DC257D">
      <w:pPr>
        <w:ind w:left="4962"/>
        <w:jc w:val="both"/>
        <w:rPr>
          <w:sz w:val="28"/>
          <w:szCs w:val="28"/>
          <w:lang w:val="uk-UA"/>
        </w:rPr>
      </w:pPr>
    </w:p>
    <w:p w:rsidR="007E1C45" w:rsidRPr="008B10D0" w:rsidRDefault="007E1C45" w:rsidP="00DC257D">
      <w:pPr>
        <w:ind w:left="4962"/>
        <w:jc w:val="both"/>
        <w:rPr>
          <w:sz w:val="28"/>
          <w:szCs w:val="28"/>
          <w:lang w:val="uk-UA"/>
        </w:rPr>
      </w:pPr>
      <w:r w:rsidRPr="008B10D0">
        <w:rPr>
          <w:sz w:val="28"/>
          <w:szCs w:val="28"/>
          <w:lang w:val="uk-UA"/>
        </w:rPr>
        <w:t>________________________</w:t>
      </w:r>
      <w:r w:rsidR="0088677E">
        <w:rPr>
          <w:sz w:val="28"/>
          <w:szCs w:val="28"/>
          <w:lang w:val="uk-UA"/>
        </w:rPr>
        <w:t>__</w:t>
      </w:r>
      <w:r w:rsidRPr="008B10D0">
        <w:rPr>
          <w:sz w:val="28"/>
          <w:szCs w:val="28"/>
          <w:lang w:val="uk-UA"/>
        </w:rPr>
        <w:t>_______</w:t>
      </w:r>
    </w:p>
    <w:p w:rsidR="007E1C45" w:rsidRPr="0088677E" w:rsidRDefault="007E1C45" w:rsidP="00DC257D">
      <w:pPr>
        <w:ind w:left="4962"/>
        <w:jc w:val="both"/>
        <w:rPr>
          <w:lang w:val="uk-UA"/>
        </w:rPr>
      </w:pPr>
      <w:r w:rsidRPr="0088677E">
        <w:rPr>
          <w:lang w:val="uk-UA"/>
        </w:rPr>
        <w:t>(прізвище,</w:t>
      </w:r>
      <w:r w:rsidR="006D4397" w:rsidRPr="0088677E">
        <w:rPr>
          <w:lang w:val="uk-UA"/>
        </w:rPr>
        <w:t xml:space="preserve"> </w:t>
      </w:r>
      <w:r w:rsidRPr="0088677E">
        <w:rPr>
          <w:lang w:val="uk-UA"/>
        </w:rPr>
        <w:t>ім’я, по батькові керівника</w:t>
      </w:r>
      <w:r w:rsidR="006D4397" w:rsidRPr="0088677E">
        <w:rPr>
          <w:lang w:val="uk-UA"/>
        </w:rPr>
        <w:t xml:space="preserve"> </w:t>
      </w:r>
      <w:r w:rsidRPr="0088677E">
        <w:rPr>
          <w:lang w:val="uk-UA"/>
        </w:rPr>
        <w:t>багатоквартирного будинку)</w:t>
      </w:r>
    </w:p>
    <w:p w:rsidR="0088677E" w:rsidRDefault="0088677E" w:rsidP="0088677E">
      <w:pPr>
        <w:ind w:left="4962"/>
        <w:jc w:val="both"/>
        <w:rPr>
          <w:sz w:val="28"/>
          <w:szCs w:val="28"/>
          <w:lang w:val="uk-UA"/>
        </w:rPr>
      </w:pPr>
      <w:r>
        <w:rPr>
          <w:sz w:val="28"/>
          <w:szCs w:val="28"/>
          <w:lang w:val="uk-UA"/>
        </w:rPr>
        <w:t>_________________________________</w:t>
      </w:r>
    </w:p>
    <w:p w:rsidR="0088677E" w:rsidRPr="0088677E" w:rsidRDefault="0088677E" w:rsidP="0088677E">
      <w:pPr>
        <w:ind w:left="5674" w:firstLine="707"/>
        <w:jc w:val="both"/>
        <w:rPr>
          <w:lang w:val="uk-UA"/>
        </w:rPr>
      </w:pPr>
      <w:r w:rsidRPr="0088677E">
        <w:rPr>
          <w:lang w:val="uk-UA"/>
        </w:rPr>
        <w:t>(назва ОСББ)</w:t>
      </w:r>
    </w:p>
    <w:p w:rsidR="007E1C45" w:rsidRPr="008B10D0" w:rsidRDefault="007E1C45" w:rsidP="00DC257D">
      <w:pPr>
        <w:autoSpaceDE w:val="0"/>
        <w:autoSpaceDN w:val="0"/>
        <w:adjustRightInd w:val="0"/>
        <w:ind w:left="4962" w:firstLine="4"/>
        <w:jc w:val="both"/>
        <w:rPr>
          <w:sz w:val="28"/>
          <w:szCs w:val="28"/>
          <w:lang w:val="uk-UA"/>
        </w:rPr>
      </w:pPr>
    </w:p>
    <w:p w:rsidR="007E1C45" w:rsidRPr="008B10D0" w:rsidRDefault="007E1C45" w:rsidP="00DC257D">
      <w:pPr>
        <w:autoSpaceDE w:val="0"/>
        <w:autoSpaceDN w:val="0"/>
        <w:adjustRightInd w:val="0"/>
        <w:ind w:left="4962" w:firstLine="4"/>
        <w:jc w:val="both"/>
        <w:rPr>
          <w:sz w:val="28"/>
          <w:szCs w:val="28"/>
          <w:lang w:val="uk-UA"/>
        </w:rPr>
      </w:pPr>
      <w:r w:rsidRPr="008B10D0">
        <w:rPr>
          <w:sz w:val="28"/>
          <w:szCs w:val="28"/>
          <w:lang w:val="uk-UA"/>
        </w:rPr>
        <w:t>Контактний телефон________________________</w:t>
      </w:r>
    </w:p>
    <w:p w:rsidR="007E1C45" w:rsidRPr="008B10D0" w:rsidRDefault="007E1C45" w:rsidP="00DC257D">
      <w:pPr>
        <w:autoSpaceDE w:val="0"/>
        <w:autoSpaceDN w:val="0"/>
        <w:adjustRightInd w:val="0"/>
        <w:jc w:val="both"/>
        <w:rPr>
          <w:sz w:val="28"/>
          <w:szCs w:val="28"/>
          <w:lang w:val="uk-UA"/>
        </w:rPr>
      </w:pPr>
    </w:p>
    <w:p w:rsidR="007E1C45" w:rsidRPr="008B10D0" w:rsidRDefault="007E1C45" w:rsidP="00DC257D">
      <w:pPr>
        <w:autoSpaceDE w:val="0"/>
        <w:autoSpaceDN w:val="0"/>
        <w:adjustRightInd w:val="0"/>
        <w:jc w:val="both"/>
        <w:rPr>
          <w:sz w:val="28"/>
          <w:szCs w:val="28"/>
          <w:lang w:val="uk-UA"/>
        </w:rPr>
      </w:pPr>
    </w:p>
    <w:p w:rsidR="007E1C45" w:rsidRPr="008B10D0" w:rsidRDefault="007E1C45" w:rsidP="00DC257D">
      <w:pPr>
        <w:autoSpaceDE w:val="0"/>
        <w:autoSpaceDN w:val="0"/>
        <w:adjustRightInd w:val="0"/>
        <w:jc w:val="center"/>
        <w:rPr>
          <w:b/>
          <w:sz w:val="28"/>
          <w:szCs w:val="28"/>
          <w:lang w:val="uk-UA"/>
        </w:rPr>
      </w:pPr>
      <w:r w:rsidRPr="008B10D0">
        <w:rPr>
          <w:b/>
          <w:sz w:val="28"/>
          <w:szCs w:val="28"/>
          <w:lang w:val="uk-UA"/>
        </w:rPr>
        <w:t>ЗАЯВА</w:t>
      </w:r>
    </w:p>
    <w:p w:rsidR="007E1C45" w:rsidRPr="008B10D0" w:rsidRDefault="007E1C45" w:rsidP="001B1B90">
      <w:pPr>
        <w:autoSpaceDE w:val="0"/>
        <w:autoSpaceDN w:val="0"/>
        <w:adjustRightInd w:val="0"/>
        <w:jc w:val="center"/>
        <w:rPr>
          <w:sz w:val="28"/>
          <w:szCs w:val="28"/>
          <w:lang w:val="uk-UA"/>
        </w:rPr>
      </w:pPr>
      <w:r w:rsidRPr="008B10D0">
        <w:rPr>
          <w:b/>
          <w:sz w:val="28"/>
          <w:szCs w:val="28"/>
          <w:lang w:val="uk-UA"/>
        </w:rPr>
        <w:t>про необхідність проведення робіт з ремонту</w:t>
      </w:r>
    </w:p>
    <w:p w:rsidR="001B1B90" w:rsidRDefault="001B1B90" w:rsidP="00DC257D">
      <w:pPr>
        <w:ind w:firstLine="708"/>
        <w:jc w:val="both"/>
        <w:rPr>
          <w:sz w:val="28"/>
          <w:szCs w:val="28"/>
          <w:lang w:val="uk-UA"/>
        </w:rPr>
      </w:pPr>
    </w:p>
    <w:p w:rsidR="001512FE" w:rsidRDefault="007E1C45" w:rsidP="00DC257D">
      <w:pPr>
        <w:ind w:firstLine="708"/>
        <w:jc w:val="both"/>
        <w:rPr>
          <w:sz w:val="28"/>
          <w:szCs w:val="28"/>
          <w:lang w:val="uk-UA"/>
        </w:rPr>
      </w:pPr>
      <w:r w:rsidRPr="008B10D0">
        <w:rPr>
          <w:sz w:val="28"/>
          <w:szCs w:val="28"/>
          <w:lang w:val="uk-UA"/>
        </w:rPr>
        <w:t xml:space="preserve">Прошу передбачити кошти на співфінансування проведення робіт з ремонту ___________________________ </w:t>
      </w:r>
      <w:r w:rsidR="001B1B90" w:rsidRPr="008B10D0">
        <w:rPr>
          <w:sz w:val="28"/>
          <w:szCs w:val="28"/>
          <w:lang w:val="uk-UA"/>
        </w:rPr>
        <w:t xml:space="preserve">що знаходиться за адресою </w:t>
      </w:r>
      <w:r w:rsidR="001512FE" w:rsidRPr="008B10D0">
        <w:rPr>
          <w:sz w:val="28"/>
          <w:szCs w:val="28"/>
          <w:lang w:val="uk-UA"/>
        </w:rPr>
        <w:t>вул.</w:t>
      </w:r>
    </w:p>
    <w:p w:rsidR="001512FE" w:rsidRPr="0088677E" w:rsidRDefault="001512FE" w:rsidP="001512FE">
      <w:pPr>
        <w:ind w:left="1418" w:firstLine="709"/>
        <w:jc w:val="both"/>
        <w:rPr>
          <w:lang w:val="uk-UA"/>
        </w:rPr>
      </w:pPr>
      <w:r w:rsidRPr="0088677E">
        <w:rPr>
          <w:lang w:val="uk-UA"/>
        </w:rPr>
        <w:t>елемент будинку</w:t>
      </w:r>
    </w:p>
    <w:p w:rsidR="001B1B90" w:rsidRDefault="001B1B90" w:rsidP="001512FE">
      <w:pPr>
        <w:jc w:val="both"/>
        <w:rPr>
          <w:sz w:val="28"/>
          <w:szCs w:val="28"/>
          <w:lang w:val="uk-UA"/>
        </w:rPr>
      </w:pPr>
      <w:r w:rsidRPr="008B10D0">
        <w:rPr>
          <w:sz w:val="28"/>
          <w:szCs w:val="28"/>
          <w:lang w:val="uk-UA"/>
        </w:rPr>
        <w:t>_______</w:t>
      </w:r>
      <w:r>
        <w:rPr>
          <w:sz w:val="28"/>
          <w:szCs w:val="28"/>
          <w:lang w:val="uk-UA"/>
        </w:rPr>
        <w:t>_______</w:t>
      </w:r>
      <w:r w:rsidRPr="008B10D0">
        <w:rPr>
          <w:sz w:val="28"/>
          <w:szCs w:val="28"/>
          <w:lang w:val="uk-UA"/>
        </w:rPr>
        <w:t xml:space="preserve">___________________, </w:t>
      </w:r>
      <w:r w:rsidR="001512FE">
        <w:rPr>
          <w:sz w:val="28"/>
          <w:szCs w:val="28"/>
          <w:lang w:val="uk-UA"/>
        </w:rPr>
        <w:t xml:space="preserve"> на суму</w:t>
      </w:r>
      <w:r w:rsidRPr="008B10D0">
        <w:rPr>
          <w:sz w:val="28"/>
          <w:szCs w:val="28"/>
          <w:lang w:val="uk-UA"/>
        </w:rPr>
        <w:t xml:space="preserve"> ___</w:t>
      </w:r>
      <w:r>
        <w:rPr>
          <w:sz w:val="28"/>
          <w:szCs w:val="28"/>
          <w:lang w:val="uk-UA"/>
        </w:rPr>
        <w:t>_______</w:t>
      </w:r>
      <w:r w:rsidRPr="008B10D0">
        <w:rPr>
          <w:sz w:val="28"/>
          <w:szCs w:val="28"/>
          <w:lang w:val="uk-UA"/>
        </w:rPr>
        <w:t>____ тис. грн.</w:t>
      </w:r>
    </w:p>
    <w:p w:rsidR="007E1C45" w:rsidRPr="008B10D0" w:rsidRDefault="007E1C45" w:rsidP="00DC257D">
      <w:pPr>
        <w:ind w:firstLine="708"/>
        <w:jc w:val="both"/>
        <w:rPr>
          <w:sz w:val="28"/>
          <w:szCs w:val="28"/>
          <w:lang w:val="uk-UA"/>
        </w:rPr>
      </w:pPr>
    </w:p>
    <w:p w:rsidR="007E1C45" w:rsidRPr="008B10D0" w:rsidRDefault="007E1C45" w:rsidP="00DC257D">
      <w:pPr>
        <w:ind w:firstLine="708"/>
        <w:jc w:val="both"/>
        <w:rPr>
          <w:sz w:val="28"/>
          <w:szCs w:val="28"/>
          <w:lang w:val="uk-UA"/>
        </w:rPr>
      </w:pPr>
    </w:p>
    <w:p w:rsidR="007E1C45" w:rsidRPr="008B10D0" w:rsidRDefault="007E1C45" w:rsidP="00DC257D">
      <w:pPr>
        <w:ind w:firstLine="708"/>
        <w:jc w:val="both"/>
        <w:rPr>
          <w:sz w:val="28"/>
          <w:szCs w:val="28"/>
          <w:lang w:val="uk-UA"/>
        </w:rPr>
      </w:pPr>
    </w:p>
    <w:p w:rsidR="007E1C45" w:rsidRDefault="003478F8" w:rsidP="00DC257D">
      <w:pPr>
        <w:ind w:firstLine="708"/>
        <w:jc w:val="both"/>
        <w:rPr>
          <w:sz w:val="28"/>
          <w:szCs w:val="28"/>
          <w:lang w:val="uk-UA"/>
        </w:rPr>
      </w:pPr>
      <w:r>
        <w:rPr>
          <w:sz w:val="28"/>
          <w:szCs w:val="28"/>
          <w:lang w:val="uk-UA"/>
        </w:rPr>
        <w:t>До заяви додається:</w:t>
      </w:r>
      <w:r>
        <w:rPr>
          <w:sz w:val="28"/>
          <w:szCs w:val="28"/>
          <w:lang w:val="uk-UA"/>
        </w:rPr>
        <w:tab/>
        <w:t>______________________________________</w:t>
      </w:r>
    </w:p>
    <w:p w:rsidR="003478F8" w:rsidRDefault="003478F8" w:rsidP="00DC257D">
      <w:pPr>
        <w:ind w:firstLine="70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______________________________________</w:t>
      </w:r>
    </w:p>
    <w:p w:rsidR="003478F8" w:rsidRDefault="003478F8" w:rsidP="00DC257D">
      <w:pPr>
        <w:ind w:firstLine="70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______________________________________</w:t>
      </w:r>
    </w:p>
    <w:p w:rsidR="003478F8" w:rsidRDefault="003478F8" w:rsidP="00DC257D">
      <w:pPr>
        <w:ind w:firstLine="70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______________________________________</w:t>
      </w:r>
    </w:p>
    <w:p w:rsidR="003478F8" w:rsidRDefault="003478F8" w:rsidP="00DC257D">
      <w:pPr>
        <w:ind w:firstLine="70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______________________________________</w:t>
      </w:r>
    </w:p>
    <w:p w:rsidR="003478F8" w:rsidRDefault="003478F8" w:rsidP="00DC257D">
      <w:pPr>
        <w:ind w:firstLine="70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______________________________________</w:t>
      </w:r>
    </w:p>
    <w:p w:rsidR="003478F8" w:rsidRDefault="003478F8" w:rsidP="00DC257D">
      <w:pPr>
        <w:ind w:firstLine="70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______________________________________</w:t>
      </w:r>
    </w:p>
    <w:p w:rsidR="003478F8" w:rsidRDefault="003478F8" w:rsidP="00DC257D">
      <w:pPr>
        <w:ind w:firstLine="70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______________________________________</w:t>
      </w:r>
    </w:p>
    <w:p w:rsidR="003478F8" w:rsidRDefault="003478F8" w:rsidP="00DC257D">
      <w:pPr>
        <w:ind w:firstLine="708"/>
        <w:jc w:val="both"/>
        <w:rPr>
          <w:sz w:val="28"/>
          <w:szCs w:val="28"/>
          <w:lang w:val="uk-UA"/>
        </w:rPr>
      </w:pPr>
    </w:p>
    <w:p w:rsidR="003478F8" w:rsidRPr="008B10D0" w:rsidRDefault="003478F8" w:rsidP="00DC257D">
      <w:pPr>
        <w:ind w:firstLine="708"/>
        <w:jc w:val="both"/>
        <w:rPr>
          <w:sz w:val="28"/>
          <w:szCs w:val="28"/>
          <w:lang w:val="uk-UA"/>
        </w:rPr>
      </w:pPr>
    </w:p>
    <w:p w:rsidR="007E1C45" w:rsidRPr="008B10D0" w:rsidRDefault="007E1C45" w:rsidP="00DC257D">
      <w:pPr>
        <w:ind w:firstLine="708"/>
        <w:jc w:val="both"/>
        <w:rPr>
          <w:sz w:val="28"/>
          <w:szCs w:val="28"/>
          <w:lang w:val="uk-UA"/>
        </w:rPr>
      </w:pPr>
    </w:p>
    <w:p w:rsidR="007E1C45" w:rsidRPr="008B10D0" w:rsidRDefault="007E1C45" w:rsidP="00DC257D">
      <w:pPr>
        <w:ind w:firstLine="708"/>
        <w:jc w:val="both"/>
        <w:rPr>
          <w:sz w:val="28"/>
          <w:szCs w:val="28"/>
          <w:lang w:val="uk-UA"/>
        </w:rPr>
      </w:pPr>
    </w:p>
    <w:p w:rsidR="007E1C45" w:rsidRPr="008B10D0" w:rsidRDefault="007E1C45" w:rsidP="00DC257D">
      <w:pPr>
        <w:jc w:val="both"/>
        <w:rPr>
          <w:sz w:val="28"/>
          <w:szCs w:val="28"/>
          <w:lang w:val="uk-UA"/>
        </w:rPr>
      </w:pPr>
      <w:r w:rsidRPr="008B10D0">
        <w:rPr>
          <w:sz w:val="28"/>
          <w:szCs w:val="28"/>
          <w:lang w:val="uk-UA"/>
        </w:rPr>
        <w:t>________________</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t>_____________________</w:t>
      </w:r>
    </w:p>
    <w:p w:rsidR="007E1C45" w:rsidRPr="0088677E" w:rsidRDefault="0088677E" w:rsidP="00DC257D">
      <w:pPr>
        <w:ind w:firstLine="709"/>
        <w:jc w:val="both"/>
        <w:rPr>
          <w:lang w:val="uk-UA"/>
        </w:rPr>
      </w:pPr>
      <w:r w:rsidRPr="0088677E">
        <w:rPr>
          <w:lang w:val="uk-UA"/>
        </w:rPr>
        <w:t>(дата)</w:t>
      </w:r>
      <w:r w:rsidRPr="0088677E">
        <w:rPr>
          <w:lang w:val="uk-UA"/>
        </w:rPr>
        <w:tab/>
      </w:r>
      <w:r w:rsidRPr="0088677E">
        <w:rPr>
          <w:lang w:val="uk-UA"/>
        </w:rPr>
        <w:tab/>
      </w:r>
      <w:r w:rsidRPr="0088677E">
        <w:rPr>
          <w:lang w:val="uk-UA"/>
        </w:rPr>
        <w:tab/>
      </w:r>
      <w:r w:rsidRPr="0088677E">
        <w:rPr>
          <w:lang w:val="uk-UA"/>
        </w:rPr>
        <w:tab/>
      </w:r>
      <w:r w:rsidRPr="0088677E">
        <w:rPr>
          <w:lang w:val="uk-UA"/>
        </w:rPr>
        <w:tab/>
      </w:r>
      <w:r w:rsidRPr="0088677E">
        <w:rPr>
          <w:lang w:val="uk-UA"/>
        </w:rPr>
        <w:tab/>
      </w:r>
      <w:r w:rsidRPr="0088677E">
        <w:rPr>
          <w:lang w:val="uk-UA"/>
        </w:rPr>
        <w:tab/>
      </w:r>
      <w:r>
        <w:rPr>
          <w:lang w:val="uk-UA"/>
        </w:rPr>
        <w:tab/>
      </w:r>
      <w:r w:rsidR="007E1C45" w:rsidRPr="0088677E">
        <w:rPr>
          <w:lang w:val="uk-UA"/>
        </w:rPr>
        <w:t>(підпис управителя)</w:t>
      </w:r>
    </w:p>
    <w:p w:rsidR="007E1C45" w:rsidRPr="0088677E" w:rsidRDefault="007E1C45" w:rsidP="00DC257D">
      <w:pPr>
        <w:ind w:firstLine="709"/>
        <w:jc w:val="both"/>
        <w:rPr>
          <w:lang w:val="uk-UA"/>
        </w:rPr>
      </w:pPr>
    </w:p>
    <w:p w:rsidR="007E1C45" w:rsidRPr="008B10D0" w:rsidRDefault="007E1C45" w:rsidP="00DC257D">
      <w:pPr>
        <w:ind w:firstLine="709"/>
        <w:jc w:val="both"/>
        <w:rPr>
          <w:sz w:val="28"/>
          <w:szCs w:val="28"/>
          <w:lang w:val="uk-UA"/>
        </w:rPr>
      </w:pPr>
    </w:p>
    <w:p w:rsidR="007E1C45" w:rsidRPr="008B10D0" w:rsidRDefault="007E1C45" w:rsidP="00DC257D">
      <w:pPr>
        <w:ind w:firstLine="709"/>
        <w:jc w:val="both"/>
        <w:rPr>
          <w:sz w:val="28"/>
          <w:szCs w:val="28"/>
          <w:lang w:val="uk-UA"/>
        </w:rPr>
      </w:pPr>
    </w:p>
    <w:p w:rsidR="007E1C45" w:rsidRPr="008B10D0" w:rsidRDefault="007E1C45" w:rsidP="00DC257D">
      <w:pPr>
        <w:ind w:firstLine="709"/>
        <w:jc w:val="both"/>
        <w:rPr>
          <w:sz w:val="28"/>
          <w:szCs w:val="28"/>
          <w:lang w:val="uk-UA"/>
        </w:rPr>
      </w:pPr>
    </w:p>
    <w:p w:rsidR="008579C1" w:rsidRPr="008B10D0" w:rsidRDefault="003F14E9" w:rsidP="008579C1">
      <w:pPr>
        <w:jc w:val="both"/>
        <w:rPr>
          <w:sz w:val="28"/>
          <w:szCs w:val="28"/>
          <w:lang w:val="uk-UA"/>
        </w:rPr>
      </w:pPr>
      <w:r>
        <w:rPr>
          <w:sz w:val="28"/>
          <w:szCs w:val="28"/>
          <w:lang w:val="uk-UA"/>
        </w:rPr>
        <w:t>Н</w:t>
      </w:r>
      <w:r w:rsidR="008579C1" w:rsidRPr="008B10D0">
        <w:rPr>
          <w:sz w:val="28"/>
          <w:szCs w:val="28"/>
          <w:lang w:val="uk-UA"/>
        </w:rPr>
        <w:t xml:space="preserve">ачальник управління благоустрою, </w:t>
      </w:r>
    </w:p>
    <w:p w:rsidR="008579C1" w:rsidRPr="008B10D0" w:rsidRDefault="008579C1" w:rsidP="008579C1">
      <w:pPr>
        <w:ind w:right="-1"/>
        <w:jc w:val="both"/>
        <w:rPr>
          <w:sz w:val="28"/>
          <w:szCs w:val="28"/>
          <w:lang w:val="uk-UA"/>
        </w:rPr>
      </w:pPr>
      <w:r w:rsidRPr="008B10D0">
        <w:rPr>
          <w:sz w:val="28"/>
          <w:szCs w:val="28"/>
          <w:lang w:val="uk-UA"/>
        </w:rPr>
        <w:t xml:space="preserve">інфраструктури та комунального </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003B2A57">
        <w:rPr>
          <w:sz w:val="28"/>
          <w:szCs w:val="28"/>
          <w:lang w:val="uk-UA"/>
        </w:rPr>
        <w:t>В.О. Зінченко</w:t>
      </w:r>
    </w:p>
    <w:p w:rsidR="008579C1" w:rsidRPr="008B10D0" w:rsidRDefault="008579C1" w:rsidP="008579C1">
      <w:pPr>
        <w:jc w:val="both"/>
        <w:rPr>
          <w:sz w:val="28"/>
          <w:szCs w:val="28"/>
          <w:lang w:val="uk-UA"/>
        </w:rPr>
      </w:pPr>
      <w:r w:rsidRPr="008B10D0">
        <w:rPr>
          <w:sz w:val="28"/>
          <w:szCs w:val="28"/>
          <w:lang w:val="uk-UA"/>
        </w:rPr>
        <w:t>господарства Нікопольської міської ради</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p>
    <w:p w:rsidR="007E1C45" w:rsidRPr="008B10D0" w:rsidRDefault="007E1C45" w:rsidP="00DC257D">
      <w:pPr>
        <w:jc w:val="both"/>
        <w:rPr>
          <w:sz w:val="28"/>
          <w:szCs w:val="28"/>
          <w:lang w:val="uk-UA"/>
        </w:rPr>
      </w:pPr>
    </w:p>
    <w:p w:rsidR="0088677E" w:rsidRDefault="0088677E" w:rsidP="00DC257D">
      <w:pPr>
        <w:jc w:val="right"/>
        <w:rPr>
          <w:sz w:val="28"/>
          <w:szCs w:val="28"/>
          <w:lang w:val="uk-UA"/>
        </w:rPr>
      </w:pPr>
    </w:p>
    <w:p w:rsidR="007E1C45" w:rsidRPr="008B10D0" w:rsidRDefault="007E1C45" w:rsidP="00DC257D">
      <w:pPr>
        <w:jc w:val="right"/>
        <w:rPr>
          <w:sz w:val="28"/>
          <w:szCs w:val="28"/>
          <w:lang w:val="uk-UA"/>
        </w:rPr>
      </w:pPr>
      <w:r w:rsidRPr="008B10D0">
        <w:rPr>
          <w:sz w:val="28"/>
          <w:szCs w:val="28"/>
          <w:lang w:val="uk-UA"/>
        </w:rPr>
        <w:lastRenderedPageBreak/>
        <w:t>Додаток 2</w:t>
      </w:r>
    </w:p>
    <w:p w:rsidR="000B6015" w:rsidRPr="008B10D0" w:rsidRDefault="000B6015" w:rsidP="00DC257D">
      <w:pPr>
        <w:autoSpaceDE w:val="0"/>
        <w:autoSpaceDN w:val="0"/>
        <w:adjustRightInd w:val="0"/>
        <w:ind w:left="4956"/>
        <w:jc w:val="right"/>
        <w:rPr>
          <w:sz w:val="28"/>
          <w:szCs w:val="28"/>
          <w:lang w:val="uk-UA"/>
        </w:rPr>
      </w:pPr>
      <w:r w:rsidRPr="008B10D0">
        <w:rPr>
          <w:sz w:val="28"/>
          <w:szCs w:val="28"/>
          <w:lang w:val="uk-UA"/>
        </w:rPr>
        <w:t>до Програми</w:t>
      </w:r>
    </w:p>
    <w:p w:rsidR="007E1C45" w:rsidRPr="008B10D0" w:rsidRDefault="000B6015" w:rsidP="00DC257D">
      <w:pPr>
        <w:jc w:val="right"/>
        <w:rPr>
          <w:sz w:val="28"/>
          <w:szCs w:val="28"/>
          <w:lang w:val="uk-UA"/>
        </w:rPr>
      </w:pPr>
      <w:r w:rsidRPr="008B10D0">
        <w:rPr>
          <w:sz w:val="28"/>
          <w:szCs w:val="28"/>
          <w:lang w:val="uk-UA"/>
        </w:rPr>
        <w:t>(розділ IV)</w:t>
      </w:r>
    </w:p>
    <w:p w:rsidR="007E1C45" w:rsidRPr="008B10D0" w:rsidRDefault="007E1C45" w:rsidP="00DC257D">
      <w:pPr>
        <w:jc w:val="both"/>
        <w:rPr>
          <w:b/>
          <w:sz w:val="28"/>
          <w:szCs w:val="28"/>
          <w:lang w:val="uk-UA"/>
        </w:rPr>
      </w:pPr>
      <w:r w:rsidRPr="008B10D0">
        <w:rPr>
          <w:b/>
          <w:sz w:val="28"/>
          <w:szCs w:val="28"/>
          <w:lang w:val="uk-UA"/>
        </w:rPr>
        <w:t>Ресурсне забезпечення Програми</w:t>
      </w:r>
    </w:p>
    <w:p w:rsidR="007E1C45" w:rsidRPr="008B10D0" w:rsidRDefault="007E1C45" w:rsidP="00DC257D">
      <w:pPr>
        <w:jc w:val="both"/>
        <w:rPr>
          <w:b/>
          <w:sz w:val="28"/>
          <w:szCs w:val="28"/>
          <w:lang w:val="uk-UA"/>
        </w:rPr>
      </w:pPr>
    </w:p>
    <w:tbl>
      <w:tblPr>
        <w:tblpPr w:leftFromText="180" w:rightFromText="180" w:vertAnchor="text" w:horzAnchor="margin" w:tblpY="171"/>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03"/>
        <w:gridCol w:w="1445"/>
        <w:gridCol w:w="1247"/>
        <w:gridCol w:w="1249"/>
        <w:gridCol w:w="1445"/>
        <w:gridCol w:w="1392"/>
      </w:tblGrid>
      <w:tr w:rsidR="007E1C45" w:rsidRPr="008B10D0" w:rsidTr="000B6015">
        <w:trPr>
          <w:trHeight w:val="611"/>
        </w:trPr>
        <w:tc>
          <w:tcPr>
            <w:tcW w:w="1668" w:type="dxa"/>
            <w:vMerge w:val="restart"/>
            <w:shd w:val="clear" w:color="auto" w:fill="auto"/>
          </w:tcPr>
          <w:p w:rsidR="007E1C45" w:rsidRPr="008B10D0" w:rsidRDefault="007E1C45" w:rsidP="00DC257D">
            <w:pPr>
              <w:jc w:val="both"/>
              <w:rPr>
                <w:rFonts w:eastAsia="Calibri"/>
                <w:b/>
                <w:sz w:val="28"/>
                <w:szCs w:val="28"/>
                <w:lang w:val="uk-UA"/>
              </w:rPr>
            </w:pPr>
          </w:p>
        </w:tc>
        <w:tc>
          <w:tcPr>
            <w:tcW w:w="8081" w:type="dxa"/>
            <w:gridSpan w:val="6"/>
            <w:shd w:val="clear" w:color="auto" w:fill="auto"/>
          </w:tcPr>
          <w:p w:rsidR="007E1C45" w:rsidRPr="008B10D0" w:rsidRDefault="007E1C45" w:rsidP="00DC257D">
            <w:pPr>
              <w:jc w:val="both"/>
              <w:rPr>
                <w:rFonts w:eastAsia="Calibri"/>
                <w:b/>
                <w:sz w:val="28"/>
                <w:szCs w:val="28"/>
                <w:lang w:val="uk-UA"/>
              </w:rPr>
            </w:pPr>
            <w:r w:rsidRPr="008B10D0">
              <w:rPr>
                <w:rFonts w:eastAsia="Calibri"/>
                <w:b/>
                <w:sz w:val="28"/>
                <w:szCs w:val="28"/>
                <w:lang w:val="uk-UA"/>
              </w:rPr>
              <w:t>Виконання Програми по рокам</w:t>
            </w:r>
          </w:p>
          <w:p w:rsidR="007E1C45" w:rsidRPr="008B10D0" w:rsidRDefault="007E1C45" w:rsidP="00DC257D">
            <w:pPr>
              <w:jc w:val="both"/>
              <w:rPr>
                <w:rFonts w:eastAsia="Calibri"/>
                <w:b/>
                <w:sz w:val="28"/>
                <w:szCs w:val="28"/>
                <w:lang w:val="uk-UA"/>
              </w:rPr>
            </w:pPr>
          </w:p>
        </w:tc>
      </w:tr>
      <w:tr w:rsidR="007E1C45" w:rsidRPr="008B10D0" w:rsidTr="000B6015">
        <w:trPr>
          <w:trHeight w:val="644"/>
        </w:trPr>
        <w:tc>
          <w:tcPr>
            <w:tcW w:w="1668" w:type="dxa"/>
            <w:vMerge/>
            <w:shd w:val="clear" w:color="auto" w:fill="auto"/>
          </w:tcPr>
          <w:p w:rsidR="007E1C45" w:rsidRPr="008B10D0" w:rsidRDefault="007E1C45" w:rsidP="00DC257D">
            <w:pPr>
              <w:jc w:val="both"/>
              <w:rPr>
                <w:rFonts w:eastAsia="Calibri"/>
                <w:b/>
                <w:sz w:val="28"/>
                <w:szCs w:val="28"/>
                <w:lang w:val="uk-UA"/>
              </w:rPr>
            </w:pPr>
          </w:p>
        </w:tc>
        <w:tc>
          <w:tcPr>
            <w:tcW w:w="1303" w:type="dxa"/>
            <w:shd w:val="clear" w:color="auto" w:fill="auto"/>
          </w:tcPr>
          <w:p w:rsidR="007E1C45" w:rsidRPr="008B10D0" w:rsidRDefault="007E1C45" w:rsidP="00DC257D">
            <w:pPr>
              <w:jc w:val="both"/>
              <w:rPr>
                <w:rFonts w:eastAsia="Calibri"/>
                <w:b/>
                <w:sz w:val="28"/>
                <w:szCs w:val="28"/>
                <w:lang w:val="uk-UA"/>
              </w:rPr>
            </w:pPr>
            <w:r w:rsidRPr="008B10D0">
              <w:rPr>
                <w:rFonts w:eastAsia="Calibri"/>
                <w:b/>
                <w:sz w:val="28"/>
                <w:szCs w:val="28"/>
                <w:lang w:val="uk-UA"/>
              </w:rPr>
              <w:t>2018рік</w:t>
            </w:r>
          </w:p>
        </w:tc>
        <w:tc>
          <w:tcPr>
            <w:tcW w:w="1445" w:type="dxa"/>
            <w:shd w:val="clear" w:color="auto" w:fill="auto"/>
          </w:tcPr>
          <w:p w:rsidR="007E1C45" w:rsidRPr="008B10D0" w:rsidRDefault="007E1C45" w:rsidP="00DC257D">
            <w:pPr>
              <w:jc w:val="both"/>
              <w:rPr>
                <w:rFonts w:eastAsia="Calibri"/>
                <w:b/>
                <w:sz w:val="28"/>
                <w:szCs w:val="28"/>
                <w:lang w:val="uk-UA"/>
              </w:rPr>
            </w:pPr>
            <w:r w:rsidRPr="008B10D0">
              <w:rPr>
                <w:rFonts w:eastAsia="Calibri"/>
                <w:b/>
                <w:sz w:val="28"/>
                <w:szCs w:val="28"/>
                <w:lang w:val="uk-UA"/>
              </w:rPr>
              <w:t>2019рік</w:t>
            </w:r>
          </w:p>
        </w:tc>
        <w:tc>
          <w:tcPr>
            <w:tcW w:w="1247" w:type="dxa"/>
            <w:shd w:val="clear" w:color="auto" w:fill="auto"/>
          </w:tcPr>
          <w:p w:rsidR="007E1C45" w:rsidRPr="008B10D0" w:rsidRDefault="007E1C45" w:rsidP="00DC257D">
            <w:pPr>
              <w:jc w:val="both"/>
              <w:rPr>
                <w:rFonts w:eastAsia="Calibri"/>
                <w:b/>
                <w:sz w:val="28"/>
                <w:szCs w:val="28"/>
                <w:lang w:val="uk-UA"/>
              </w:rPr>
            </w:pPr>
            <w:r w:rsidRPr="008B10D0">
              <w:rPr>
                <w:rFonts w:eastAsia="Calibri"/>
                <w:b/>
                <w:sz w:val="28"/>
                <w:szCs w:val="28"/>
                <w:lang w:val="uk-UA"/>
              </w:rPr>
              <w:t>2020рік</w:t>
            </w:r>
          </w:p>
        </w:tc>
        <w:tc>
          <w:tcPr>
            <w:tcW w:w="1249" w:type="dxa"/>
            <w:shd w:val="clear" w:color="auto" w:fill="auto"/>
          </w:tcPr>
          <w:p w:rsidR="007E1C45" w:rsidRPr="008B10D0" w:rsidRDefault="007E1C45" w:rsidP="00DC257D">
            <w:pPr>
              <w:jc w:val="both"/>
              <w:rPr>
                <w:rFonts w:eastAsia="Calibri"/>
                <w:b/>
                <w:sz w:val="28"/>
                <w:szCs w:val="28"/>
                <w:lang w:val="uk-UA"/>
              </w:rPr>
            </w:pPr>
            <w:r w:rsidRPr="008B10D0">
              <w:rPr>
                <w:rFonts w:eastAsia="Calibri"/>
                <w:b/>
                <w:sz w:val="28"/>
                <w:szCs w:val="28"/>
                <w:lang w:val="uk-UA"/>
              </w:rPr>
              <w:t>2021рік</w:t>
            </w:r>
          </w:p>
          <w:p w:rsidR="007E1C45" w:rsidRPr="008B10D0" w:rsidRDefault="007E1C45" w:rsidP="00DC257D">
            <w:pPr>
              <w:jc w:val="both"/>
              <w:rPr>
                <w:rFonts w:eastAsia="Calibri"/>
                <w:b/>
                <w:sz w:val="28"/>
                <w:szCs w:val="28"/>
                <w:lang w:val="uk-UA"/>
              </w:rPr>
            </w:pPr>
          </w:p>
        </w:tc>
        <w:tc>
          <w:tcPr>
            <w:tcW w:w="1445" w:type="dxa"/>
            <w:shd w:val="clear" w:color="auto" w:fill="auto"/>
          </w:tcPr>
          <w:p w:rsidR="007E1C45" w:rsidRPr="008B10D0" w:rsidRDefault="007E1C45" w:rsidP="00DC257D">
            <w:pPr>
              <w:jc w:val="both"/>
              <w:rPr>
                <w:rFonts w:eastAsia="Calibri"/>
                <w:b/>
                <w:sz w:val="28"/>
                <w:szCs w:val="28"/>
                <w:lang w:val="uk-UA"/>
              </w:rPr>
            </w:pPr>
            <w:r w:rsidRPr="008B10D0">
              <w:rPr>
                <w:rFonts w:eastAsia="Calibri"/>
                <w:b/>
                <w:sz w:val="28"/>
                <w:szCs w:val="28"/>
                <w:lang w:val="uk-UA"/>
              </w:rPr>
              <w:t>2022рік</w:t>
            </w:r>
          </w:p>
        </w:tc>
        <w:tc>
          <w:tcPr>
            <w:tcW w:w="1392" w:type="dxa"/>
          </w:tcPr>
          <w:p w:rsidR="007E1C45" w:rsidRPr="008B10D0" w:rsidRDefault="007E1C45" w:rsidP="00DC257D">
            <w:pPr>
              <w:jc w:val="both"/>
              <w:rPr>
                <w:rFonts w:eastAsia="Calibri"/>
                <w:b/>
                <w:sz w:val="28"/>
                <w:szCs w:val="28"/>
                <w:lang w:val="uk-UA"/>
              </w:rPr>
            </w:pPr>
            <w:r w:rsidRPr="008B10D0">
              <w:rPr>
                <w:rFonts w:eastAsia="Calibri"/>
                <w:b/>
                <w:sz w:val="28"/>
                <w:szCs w:val="28"/>
                <w:lang w:val="uk-UA"/>
              </w:rPr>
              <w:t>2023рік</w:t>
            </w:r>
          </w:p>
        </w:tc>
      </w:tr>
      <w:tr w:rsidR="007E1C45" w:rsidRPr="008B10D0" w:rsidTr="000B6015">
        <w:trPr>
          <w:trHeight w:val="644"/>
        </w:trPr>
        <w:tc>
          <w:tcPr>
            <w:tcW w:w="1668" w:type="dxa"/>
            <w:shd w:val="clear" w:color="auto" w:fill="auto"/>
          </w:tcPr>
          <w:p w:rsidR="007E1C45" w:rsidRPr="008B10D0" w:rsidRDefault="007E1C45" w:rsidP="00DC257D">
            <w:pPr>
              <w:jc w:val="both"/>
              <w:rPr>
                <w:rFonts w:eastAsia="Calibri"/>
                <w:sz w:val="28"/>
                <w:szCs w:val="28"/>
                <w:lang w:val="uk-UA"/>
              </w:rPr>
            </w:pPr>
            <w:r w:rsidRPr="008B10D0">
              <w:rPr>
                <w:rFonts w:eastAsia="Calibri"/>
                <w:sz w:val="28"/>
                <w:szCs w:val="28"/>
                <w:lang w:val="uk-UA"/>
              </w:rPr>
              <w:t>Обсяг ресурсів (всього), млн.грн.</w:t>
            </w:r>
          </w:p>
          <w:p w:rsidR="007E1C45" w:rsidRPr="008B10D0" w:rsidRDefault="007E1C45" w:rsidP="00DC257D">
            <w:pPr>
              <w:jc w:val="both"/>
              <w:rPr>
                <w:rFonts w:eastAsia="Calibri"/>
                <w:sz w:val="28"/>
                <w:szCs w:val="28"/>
                <w:lang w:val="uk-UA"/>
              </w:rPr>
            </w:pPr>
          </w:p>
        </w:tc>
        <w:tc>
          <w:tcPr>
            <w:tcW w:w="1303" w:type="dxa"/>
            <w:shd w:val="clear" w:color="auto" w:fill="auto"/>
            <w:vAlign w:val="center"/>
          </w:tcPr>
          <w:p w:rsidR="007E1C45" w:rsidRPr="008B10D0" w:rsidRDefault="007E1C45" w:rsidP="00713F9C">
            <w:pPr>
              <w:jc w:val="center"/>
              <w:rPr>
                <w:rFonts w:eastAsia="Calibri"/>
                <w:b/>
                <w:sz w:val="28"/>
                <w:szCs w:val="28"/>
                <w:lang w:val="uk-UA"/>
              </w:rPr>
            </w:pPr>
          </w:p>
          <w:p w:rsidR="007E1C45" w:rsidRPr="008B10D0" w:rsidRDefault="007E1C45" w:rsidP="00713F9C">
            <w:pPr>
              <w:jc w:val="center"/>
              <w:rPr>
                <w:rFonts w:eastAsia="Calibri"/>
                <w:b/>
                <w:sz w:val="28"/>
                <w:szCs w:val="28"/>
                <w:lang w:val="uk-UA"/>
              </w:rPr>
            </w:pPr>
            <w:r w:rsidRPr="008B10D0">
              <w:rPr>
                <w:rFonts w:eastAsia="Calibri"/>
                <w:b/>
                <w:sz w:val="28"/>
                <w:szCs w:val="28"/>
                <w:lang w:val="uk-UA"/>
              </w:rPr>
              <w:t>12</w:t>
            </w:r>
          </w:p>
        </w:tc>
        <w:tc>
          <w:tcPr>
            <w:tcW w:w="1445" w:type="dxa"/>
            <w:shd w:val="clear" w:color="auto" w:fill="auto"/>
            <w:vAlign w:val="center"/>
          </w:tcPr>
          <w:p w:rsidR="007E1C45" w:rsidRPr="008B10D0" w:rsidRDefault="007E1C45" w:rsidP="00713F9C">
            <w:pPr>
              <w:jc w:val="center"/>
              <w:rPr>
                <w:rFonts w:eastAsia="Calibri"/>
                <w:b/>
                <w:sz w:val="28"/>
                <w:szCs w:val="28"/>
                <w:lang w:val="uk-UA"/>
              </w:rPr>
            </w:pPr>
          </w:p>
          <w:p w:rsidR="007E1C45" w:rsidRPr="008B10D0" w:rsidRDefault="007E1C45" w:rsidP="00713F9C">
            <w:pPr>
              <w:jc w:val="center"/>
              <w:rPr>
                <w:rFonts w:eastAsia="Calibri"/>
                <w:b/>
                <w:sz w:val="28"/>
                <w:szCs w:val="28"/>
                <w:lang w:val="uk-UA"/>
              </w:rPr>
            </w:pPr>
            <w:r w:rsidRPr="008B10D0">
              <w:rPr>
                <w:rFonts w:eastAsia="Calibri"/>
                <w:b/>
                <w:sz w:val="28"/>
                <w:szCs w:val="28"/>
                <w:lang w:val="uk-UA"/>
              </w:rPr>
              <w:t>15</w:t>
            </w:r>
          </w:p>
        </w:tc>
        <w:tc>
          <w:tcPr>
            <w:tcW w:w="1247" w:type="dxa"/>
            <w:shd w:val="clear" w:color="auto" w:fill="auto"/>
            <w:vAlign w:val="center"/>
          </w:tcPr>
          <w:p w:rsidR="007E1C45" w:rsidRPr="008B10D0" w:rsidRDefault="007E1C45" w:rsidP="00713F9C">
            <w:pPr>
              <w:jc w:val="center"/>
              <w:rPr>
                <w:rFonts w:eastAsia="Calibri"/>
                <w:b/>
                <w:sz w:val="28"/>
                <w:szCs w:val="28"/>
                <w:lang w:val="uk-UA"/>
              </w:rPr>
            </w:pPr>
          </w:p>
          <w:p w:rsidR="007E1C45" w:rsidRPr="008B10D0" w:rsidRDefault="007E1C45" w:rsidP="00713F9C">
            <w:pPr>
              <w:jc w:val="center"/>
              <w:rPr>
                <w:rFonts w:eastAsia="Calibri"/>
                <w:b/>
                <w:sz w:val="28"/>
                <w:szCs w:val="28"/>
                <w:lang w:val="uk-UA"/>
              </w:rPr>
            </w:pPr>
            <w:r w:rsidRPr="008B10D0">
              <w:rPr>
                <w:rFonts w:eastAsia="Calibri"/>
                <w:b/>
                <w:sz w:val="28"/>
                <w:szCs w:val="28"/>
                <w:lang w:val="uk-UA"/>
              </w:rPr>
              <w:t>20</w:t>
            </w:r>
          </w:p>
        </w:tc>
        <w:tc>
          <w:tcPr>
            <w:tcW w:w="1249" w:type="dxa"/>
            <w:shd w:val="clear" w:color="auto" w:fill="auto"/>
            <w:vAlign w:val="center"/>
          </w:tcPr>
          <w:p w:rsidR="007E1C45" w:rsidRPr="008B10D0" w:rsidRDefault="007E1C45" w:rsidP="00713F9C">
            <w:pPr>
              <w:jc w:val="center"/>
              <w:rPr>
                <w:rFonts w:eastAsia="Calibri"/>
                <w:b/>
                <w:sz w:val="28"/>
                <w:szCs w:val="28"/>
                <w:lang w:val="uk-UA"/>
              </w:rPr>
            </w:pPr>
          </w:p>
          <w:p w:rsidR="007E1C45" w:rsidRPr="008B10D0" w:rsidRDefault="007E1C45" w:rsidP="00713F9C">
            <w:pPr>
              <w:jc w:val="center"/>
              <w:rPr>
                <w:rFonts w:eastAsia="Calibri"/>
                <w:b/>
                <w:sz w:val="28"/>
                <w:szCs w:val="28"/>
                <w:lang w:val="uk-UA"/>
              </w:rPr>
            </w:pPr>
            <w:r w:rsidRPr="008B10D0">
              <w:rPr>
                <w:rFonts w:eastAsia="Calibri"/>
                <w:b/>
                <w:sz w:val="28"/>
                <w:szCs w:val="28"/>
                <w:lang w:val="uk-UA"/>
              </w:rPr>
              <w:t>28</w:t>
            </w:r>
          </w:p>
        </w:tc>
        <w:tc>
          <w:tcPr>
            <w:tcW w:w="1445" w:type="dxa"/>
            <w:shd w:val="clear" w:color="auto" w:fill="auto"/>
            <w:vAlign w:val="center"/>
          </w:tcPr>
          <w:p w:rsidR="007E1C45" w:rsidRPr="008B10D0" w:rsidRDefault="007E1C45" w:rsidP="00713F9C">
            <w:pPr>
              <w:jc w:val="center"/>
              <w:rPr>
                <w:rFonts w:eastAsia="Calibri"/>
                <w:b/>
                <w:sz w:val="28"/>
                <w:szCs w:val="28"/>
                <w:lang w:val="uk-UA"/>
              </w:rPr>
            </w:pPr>
          </w:p>
          <w:p w:rsidR="007E1C45" w:rsidRPr="008B10D0" w:rsidRDefault="007E1C45" w:rsidP="00713F9C">
            <w:pPr>
              <w:jc w:val="center"/>
              <w:rPr>
                <w:rFonts w:eastAsia="Calibri"/>
                <w:b/>
                <w:sz w:val="28"/>
                <w:szCs w:val="28"/>
                <w:lang w:val="uk-UA"/>
              </w:rPr>
            </w:pPr>
            <w:r w:rsidRPr="008B10D0">
              <w:rPr>
                <w:rFonts w:eastAsia="Calibri"/>
                <w:b/>
                <w:sz w:val="28"/>
                <w:szCs w:val="28"/>
                <w:lang w:val="uk-UA"/>
              </w:rPr>
              <w:t>35</w:t>
            </w:r>
          </w:p>
        </w:tc>
        <w:tc>
          <w:tcPr>
            <w:tcW w:w="1392" w:type="dxa"/>
            <w:vAlign w:val="center"/>
          </w:tcPr>
          <w:p w:rsidR="007E1C45" w:rsidRPr="008B10D0" w:rsidRDefault="007E1C45" w:rsidP="00713F9C">
            <w:pPr>
              <w:jc w:val="center"/>
              <w:rPr>
                <w:rFonts w:eastAsia="Calibri"/>
                <w:b/>
                <w:sz w:val="28"/>
                <w:szCs w:val="28"/>
                <w:lang w:val="uk-UA"/>
              </w:rPr>
            </w:pPr>
          </w:p>
          <w:p w:rsidR="007E1C45" w:rsidRPr="008B10D0" w:rsidRDefault="007E1C45" w:rsidP="00713F9C">
            <w:pPr>
              <w:jc w:val="center"/>
              <w:rPr>
                <w:rFonts w:eastAsia="Calibri"/>
                <w:b/>
                <w:sz w:val="28"/>
                <w:szCs w:val="28"/>
                <w:lang w:val="uk-UA"/>
              </w:rPr>
            </w:pPr>
            <w:r w:rsidRPr="008B10D0">
              <w:rPr>
                <w:rFonts w:eastAsia="Calibri"/>
                <w:b/>
                <w:sz w:val="28"/>
                <w:szCs w:val="28"/>
                <w:lang w:val="uk-UA"/>
              </w:rPr>
              <w:t>45</w:t>
            </w:r>
          </w:p>
        </w:tc>
      </w:tr>
      <w:tr w:rsidR="007E1C45" w:rsidRPr="008B10D0" w:rsidTr="000B6015">
        <w:trPr>
          <w:trHeight w:val="611"/>
        </w:trPr>
        <w:tc>
          <w:tcPr>
            <w:tcW w:w="1668" w:type="dxa"/>
            <w:shd w:val="clear" w:color="auto" w:fill="auto"/>
          </w:tcPr>
          <w:p w:rsidR="007E1C45" w:rsidRPr="008B10D0" w:rsidRDefault="007E1C45" w:rsidP="00DC257D">
            <w:pPr>
              <w:jc w:val="both"/>
              <w:rPr>
                <w:rFonts w:eastAsia="Calibri"/>
                <w:sz w:val="28"/>
                <w:szCs w:val="28"/>
                <w:lang w:val="uk-UA"/>
              </w:rPr>
            </w:pPr>
            <w:r w:rsidRPr="008B10D0">
              <w:rPr>
                <w:rFonts w:eastAsia="Calibri"/>
                <w:sz w:val="28"/>
                <w:szCs w:val="28"/>
                <w:lang w:val="uk-UA"/>
              </w:rPr>
              <w:t>Міський бюджет</w:t>
            </w:r>
            <w:r w:rsidR="003135B8" w:rsidRPr="008B10D0">
              <w:rPr>
                <w:rFonts w:eastAsia="Calibri"/>
                <w:sz w:val="28"/>
                <w:szCs w:val="28"/>
                <w:lang w:val="uk-UA"/>
              </w:rPr>
              <w:t>,</w:t>
            </w:r>
          </w:p>
          <w:p w:rsidR="007E1C45" w:rsidRPr="008B10D0" w:rsidRDefault="007E1C45" w:rsidP="00DC257D">
            <w:pPr>
              <w:jc w:val="both"/>
              <w:rPr>
                <w:rFonts w:eastAsia="Calibri"/>
                <w:sz w:val="28"/>
                <w:szCs w:val="28"/>
                <w:lang w:val="uk-UA"/>
              </w:rPr>
            </w:pPr>
            <w:r w:rsidRPr="008B10D0">
              <w:rPr>
                <w:rFonts w:eastAsia="Calibri"/>
                <w:sz w:val="28"/>
                <w:szCs w:val="28"/>
                <w:lang w:val="uk-UA"/>
              </w:rPr>
              <w:t>млн.грн.</w:t>
            </w:r>
          </w:p>
        </w:tc>
        <w:tc>
          <w:tcPr>
            <w:tcW w:w="1303" w:type="dxa"/>
            <w:shd w:val="clear" w:color="auto" w:fill="auto"/>
            <w:vAlign w:val="center"/>
          </w:tcPr>
          <w:p w:rsidR="007E1C45" w:rsidRPr="008B10D0" w:rsidRDefault="007E1C45" w:rsidP="00713F9C">
            <w:pPr>
              <w:jc w:val="center"/>
              <w:rPr>
                <w:rFonts w:eastAsia="Calibri"/>
                <w:b/>
                <w:sz w:val="28"/>
                <w:szCs w:val="28"/>
                <w:lang w:val="uk-UA"/>
              </w:rPr>
            </w:pPr>
            <w:r w:rsidRPr="008B10D0">
              <w:rPr>
                <w:rFonts w:eastAsia="Calibri"/>
                <w:b/>
                <w:sz w:val="28"/>
                <w:szCs w:val="28"/>
                <w:lang w:val="uk-UA"/>
              </w:rPr>
              <w:t>9</w:t>
            </w:r>
          </w:p>
        </w:tc>
        <w:tc>
          <w:tcPr>
            <w:tcW w:w="1445" w:type="dxa"/>
            <w:shd w:val="clear" w:color="auto" w:fill="auto"/>
            <w:vAlign w:val="center"/>
          </w:tcPr>
          <w:p w:rsidR="007E1C45" w:rsidRPr="008B10D0" w:rsidRDefault="007E1C45" w:rsidP="00713F9C">
            <w:pPr>
              <w:jc w:val="center"/>
              <w:rPr>
                <w:rFonts w:eastAsia="Calibri"/>
                <w:b/>
                <w:sz w:val="28"/>
                <w:szCs w:val="28"/>
                <w:lang w:val="uk-UA"/>
              </w:rPr>
            </w:pPr>
            <w:r w:rsidRPr="008B10D0">
              <w:rPr>
                <w:rFonts w:eastAsia="Calibri"/>
                <w:b/>
                <w:sz w:val="28"/>
                <w:szCs w:val="28"/>
                <w:lang w:val="uk-UA"/>
              </w:rPr>
              <w:t>12</w:t>
            </w:r>
          </w:p>
        </w:tc>
        <w:tc>
          <w:tcPr>
            <w:tcW w:w="1247" w:type="dxa"/>
            <w:shd w:val="clear" w:color="auto" w:fill="auto"/>
            <w:vAlign w:val="center"/>
          </w:tcPr>
          <w:p w:rsidR="007E1C45" w:rsidRPr="008B10D0" w:rsidRDefault="007E1C45" w:rsidP="00713F9C">
            <w:pPr>
              <w:jc w:val="center"/>
              <w:rPr>
                <w:rFonts w:eastAsia="Calibri"/>
                <w:b/>
                <w:sz w:val="28"/>
                <w:szCs w:val="28"/>
                <w:lang w:val="uk-UA"/>
              </w:rPr>
            </w:pPr>
            <w:r w:rsidRPr="008B10D0">
              <w:rPr>
                <w:rFonts w:eastAsia="Calibri"/>
                <w:b/>
                <w:sz w:val="28"/>
                <w:szCs w:val="28"/>
                <w:lang w:val="uk-UA"/>
              </w:rPr>
              <w:t>15</w:t>
            </w:r>
          </w:p>
        </w:tc>
        <w:tc>
          <w:tcPr>
            <w:tcW w:w="1249" w:type="dxa"/>
            <w:shd w:val="clear" w:color="auto" w:fill="auto"/>
            <w:vAlign w:val="center"/>
          </w:tcPr>
          <w:p w:rsidR="007E1C45" w:rsidRPr="008B10D0" w:rsidRDefault="007E1C45" w:rsidP="00713F9C">
            <w:pPr>
              <w:jc w:val="center"/>
              <w:rPr>
                <w:rFonts w:eastAsia="Calibri"/>
                <w:b/>
                <w:sz w:val="28"/>
                <w:szCs w:val="28"/>
                <w:lang w:val="uk-UA"/>
              </w:rPr>
            </w:pPr>
            <w:r w:rsidRPr="008B10D0">
              <w:rPr>
                <w:rFonts w:eastAsia="Calibri"/>
                <w:b/>
                <w:sz w:val="28"/>
                <w:szCs w:val="28"/>
                <w:lang w:val="uk-UA"/>
              </w:rPr>
              <w:t>20</w:t>
            </w:r>
          </w:p>
        </w:tc>
        <w:tc>
          <w:tcPr>
            <w:tcW w:w="1445" w:type="dxa"/>
            <w:shd w:val="clear" w:color="auto" w:fill="auto"/>
            <w:vAlign w:val="center"/>
          </w:tcPr>
          <w:p w:rsidR="007E1C45" w:rsidRPr="008B10D0" w:rsidRDefault="007E1C45" w:rsidP="00713F9C">
            <w:pPr>
              <w:jc w:val="center"/>
              <w:rPr>
                <w:rFonts w:eastAsia="Calibri"/>
                <w:b/>
                <w:sz w:val="28"/>
                <w:szCs w:val="28"/>
                <w:lang w:val="uk-UA"/>
              </w:rPr>
            </w:pPr>
            <w:r w:rsidRPr="008B10D0">
              <w:rPr>
                <w:rFonts w:eastAsia="Calibri"/>
                <w:b/>
                <w:sz w:val="28"/>
                <w:szCs w:val="28"/>
                <w:lang w:val="uk-UA"/>
              </w:rPr>
              <w:t>25</w:t>
            </w:r>
          </w:p>
        </w:tc>
        <w:tc>
          <w:tcPr>
            <w:tcW w:w="1392" w:type="dxa"/>
            <w:vAlign w:val="center"/>
          </w:tcPr>
          <w:p w:rsidR="007E1C45" w:rsidRPr="008B10D0" w:rsidRDefault="007E1C45" w:rsidP="00713F9C">
            <w:pPr>
              <w:jc w:val="center"/>
              <w:rPr>
                <w:rFonts w:eastAsia="Calibri"/>
                <w:b/>
                <w:sz w:val="28"/>
                <w:szCs w:val="28"/>
                <w:lang w:val="uk-UA"/>
              </w:rPr>
            </w:pPr>
            <w:r w:rsidRPr="008B10D0">
              <w:rPr>
                <w:rFonts w:eastAsia="Calibri"/>
                <w:b/>
                <w:sz w:val="28"/>
                <w:szCs w:val="28"/>
                <w:lang w:val="uk-UA"/>
              </w:rPr>
              <w:t>30</w:t>
            </w:r>
          </w:p>
        </w:tc>
      </w:tr>
    </w:tbl>
    <w:p w:rsidR="007E1C45" w:rsidRPr="008B10D0" w:rsidRDefault="007E1C45" w:rsidP="00DC257D">
      <w:pPr>
        <w:jc w:val="both"/>
        <w:rPr>
          <w:sz w:val="28"/>
          <w:szCs w:val="28"/>
          <w:lang w:val="uk-UA"/>
        </w:rPr>
      </w:pPr>
    </w:p>
    <w:p w:rsidR="007E1C45" w:rsidRPr="008B10D0" w:rsidRDefault="007E1C45" w:rsidP="00DC257D">
      <w:pPr>
        <w:jc w:val="both"/>
        <w:rPr>
          <w:b/>
          <w:sz w:val="28"/>
          <w:szCs w:val="28"/>
          <w:lang w:val="uk-UA"/>
        </w:rPr>
      </w:pPr>
    </w:p>
    <w:p w:rsidR="007E1C45" w:rsidRPr="008B10D0" w:rsidRDefault="007E1C45" w:rsidP="00DC257D">
      <w:pPr>
        <w:jc w:val="both"/>
        <w:rPr>
          <w:b/>
          <w:sz w:val="28"/>
          <w:szCs w:val="28"/>
          <w:lang w:val="uk-UA"/>
        </w:rPr>
      </w:pPr>
    </w:p>
    <w:p w:rsidR="007E1C45" w:rsidRPr="008B10D0" w:rsidRDefault="007E1C45" w:rsidP="00DC257D">
      <w:pPr>
        <w:jc w:val="both"/>
        <w:rPr>
          <w:b/>
          <w:sz w:val="28"/>
          <w:szCs w:val="28"/>
          <w:lang w:val="uk-UA"/>
        </w:rPr>
      </w:pPr>
    </w:p>
    <w:p w:rsidR="007E1C45" w:rsidRPr="008B10D0" w:rsidRDefault="007E1C45" w:rsidP="00DC257D">
      <w:pPr>
        <w:jc w:val="both"/>
        <w:rPr>
          <w:b/>
          <w:sz w:val="28"/>
          <w:szCs w:val="28"/>
          <w:lang w:val="uk-UA"/>
        </w:rPr>
      </w:pPr>
    </w:p>
    <w:p w:rsidR="008579C1" w:rsidRPr="008B10D0" w:rsidRDefault="003F14E9" w:rsidP="008579C1">
      <w:pPr>
        <w:jc w:val="both"/>
        <w:rPr>
          <w:sz w:val="28"/>
          <w:szCs w:val="28"/>
          <w:lang w:val="uk-UA"/>
        </w:rPr>
      </w:pPr>
      <w:r>
        <w:rPr>
          <w:sz w:val="28"/>
          <w:szCs w:val="28"/>
          <w:lang w:val="uk-UA"/>
        </w:rPr>
        <w:t>Н</w:t>
      </w:r>
      <w:r w:rsidR="008579C1" w:rsidRPr="008B10D0">
        <w:rPr>
          <w:sz w:val="28"/>
          <w:szCs w:val="28"/>
          <w:lang w:val="uk-UA"/>
        </w:rPr>
        <w:t xml:space="preserve">ачальник управління благоустрою, </w:t>
      </w:r>
    </w:p>
    <w:p w:rsidR="008579C1" w:rsidRPr="008B10D0" w:rsidRDefault="008579C1" w:rsidP="008579C1">
      <w:pPr>
        <w:ind w:right="-1"/>
        <w:jc w:val="both"/>
        <w:rPr>
          <w:sz w:val="28"/>
          <w:szCs w:val="28"/>
          <w:lang w:val="uk-UA"/>
        </w:rPr>
      </w:pPr>
      <w:r w:rsidRPr="008B10D0">
        <w:rPr>
          <w:sz w:val="28"/>
          <w:szCs w:val="28"/>
          <w:lang w:val="uk-UA"/>
        </w:rPr>
        <w:t xml:space="preserve">інфраструктури та комунального </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003B2A57">
        <w:rPr>
          <w:sz w:val="28"/>
          <w:szCs w:val="28"/>
          <w:lang w:val="uk-UA"/>
        </w:rPr>
        <w:t>В.О. Зінченко</w:t>
      </w:r>
    </w:p>
    <w:p w:rsidR="008579C1" w:rsidRPr="008B10D0" w:rsidRDefault="008579C1" w:rsidP="008579C1">
      <w:pPr>
        <w:jc w:val="both"/>
        <w:rPr>
          <w:sz w:val="28"/>
          <w:szCs w:val="28"/>
          <w:lang w:val="uk-UA"/>
        </w:rPr>
      </w:pPr>
      <w:r w:rsidRPr="008B10D0">
        <w:rPr>
          <w:sz w:val="28"/>
          <w:szCs w:val="28"/>
          <w:lang w:val="uk-UA"/>
        </w:rPr>
        <w:t>господарства Нікопольської міської ради</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p>
    <w:p w:rsidR="007E1C45" w:rsidRPr="008B10D0" w:rsidRDefault="007E1C45" w:rsidP="00DC257D">
      <w:pPr>
        <w:tabs>
          <w:tab w:val="left" w:pos="2307"/>
        </w:tabs>
        <w:jc w:val="both"/>
        <w:rPr>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pStyle w:val="ad"/>
        <w:spacing w:line="240" w:lineRule="atLeast"/>
        <w:jc w:val="both"/>
        <w:rPr>
          <w:b/>
          <w:sz w:val="28"/>
          <w:szCs w:val="28"/>
          <w:lang w:val="uk-UA"/>
        </w:rPr>
        <w:sectPr w:rsidR="007E1C45" w:rsidRPr="008B10D0" w:rsidSect="002A6143">
          <w:pgSz w:w="11906" w:h="16838"/>
          <w:pgMar w:top="567" w:right="566" w:bottom="426" w:left="1701" w:header="708" w:footer="708" w:gutter="0"/>
          <w:cols w:space="708"/>
          <w:docGrid w:linePitch="360"/>
        </w:sectPr>
      </w:pPr>
    </w:p>
    <w:p w:rsidR="007E1C45" w:rsidRPr="008B10D0" w:rsidRDefault="007E1C45" w:rsidP="00DC257D">
      <w:pPr>
        <w:pStyle w:val="ad"/>
        <w:spacing w:after="0"/>
        <w:jc w:val="right"/>
        <w:rPr>
          <w:sz w:val="28"/>
          <w:szCs w:val="28"/>
          <w:lang w:val="uk-UA"/>
        </w:rPr>
      </w:pPr>
      <w:r w:rsidRPr="008B10D0">
        <w:rPr>
          <w:b/>
          <w:sz w:val="28"/>
          <w:szCs w:val="28"/>
          <w:lang w:val="uk-UA"/>
        </w:rPr>
        <w:lastRenderedPageBreak/>
        <w:t xml:space="preserve">                                                                                                                                                                                             </w:t>
      </w:r>
      <w:r w:rsidRPr="008B10D0">
        <w:rPr>
          <w:sz w:val="28"/>
          <w:szCs w:val="28"/>
          <w:lang w:val="uk-UA"/>
        </w:rPr>
        <w:t>Додаток 3</w:t>
      </w:r>
    </w:p>
    <w:p w:rsidR="000B6015" w:rsidRPr="008B10D0" w:rsidRDefault="000B6015" w:rsidP="00DC257D">
      <w:pPr>
        <w:autoSpaceDE w:val="0"/>
        <w:autoSpaceDN w:val="0"/>
        <w:adjustRightInd w:val="0"/>
        <w:ind w:left="4956"/>
        <w:jc w:val="right"/>
        <w:rPr>
          <w:sz w:val="28"/>
          <w:szCs w:val="28"/>
          <w:lang w:val="uk-UA"/>
        </w:rPr>
      </w:pPr>
      <w:r w:rsidRPr="008B10D0">
        <w:rPr>
          <w:sz w:val="28"/>
          <w:szCs w:val="28"/>
          <w:lang w:val="uk-UA"/>
        </w:rPr>
        <w:t>до Програми</w:t>
      </w:r>
    </w:p>
    <w:p w:rsidR="000B6015" w:rsidRPr="008B10D0" w:rsidRDefault="000B6015" w:rsidP="00DC257D">
      <w:pPr>
        <w:pStyle w:val="ad"/>
        <w:spacing w:after="0"/>
        <w:jc w:val="right"/>
        <w:rPr>
          <w:sz w:val="28"/>
          <w:szCs w:val="28"/>
          <w:lang w:val="uk-UA"/>
        </w:rPr>
      </w:pPr>
      <w:r w:rsidRPr="008B10D0">
        <w:rPr>
          <w:sz w:val="28"/>
          <w:szCs w:val="28"/>
          <w:lang w:val="uk-UA"/>
        </w:rPr>
        <w:t>(розділ X</w:t>
      </w:r>
      <w:r w:rsidR="002F5B34">
        <w:rPr>
          <w:sz w:val="28"/>
          <w:szCs w:val="28"/>
          <w:lang w:val="en-US"/>
        </w:rPr>
        <w:t>II</w:t>
      </w:r>
      <w:r w:rsidRPr="008B10D0">
        <w:rPr>
          <w:sz w:val="28"/>
          <w:szCs w:val="28"/>
          <w:lang w:val="uk-UA"/>
        </w:rPr>
        <w:t>)</w:t>
      </w:r>
    </w:p>
    <w:p w:rsidR="007E1C45" w:rsidRPr="008B10D0" w:rsidRDefault="007E1C45" w:rsidP="00DC257D">
      <w:pPr>
        <w:pStyle w:val="ad"/>
        <w:spacing w:line="240" w:lineRule="atLeast"/>
        <w:jc w:val="both"/>
        <w:rPr>
          <w:b/>
          <w:sz w:val="28"/>
          <w:szCs w:val="28"/>
          <w:lang w:val="uk-UA"/>
        </w:rPr>
      </w:pPr>
    </w:p>
    <w:p w:rsidR="007E1C45" w:rsidRPr="008B10D0" w:rsidRDefault="007E1C45" w:rsidP="00DC257D">
      <w:pPr>
        <w:jc w:val="center"/>
        <w:rPr>
          <w:sz w:val="28"/>
          <w:szCs w:val="28"/>
          <w:lang w:val="uk-UA"/>
        </w:rPr>
      </w:pPr>
      <w:r w:rsidRPr="008B10D0">
        <w:rPr>
          <w:sz w:val="28"/>
          <w:szCs w:val="28"/>
          <w:lang w:val="uk-UA"/>
        </w:rPr>
        <w:t>Очікувані результати</w:t>
      </w:r>
    </w:p>
    <w:p w:rsidR="007E1C45" w:rsidRPr="008B10D0" w:rsidRDefault="007E1C45" w:rsidP="00DC257D">
      <w:pPr>
        <w:jc w:val="center"/>
        <w:rPr>
          <w:sz w:val="28"/>
          <w:szCs w:val="28"/>
          <w:lang w:val="uk-UA"/>
        </w:rPr>
      </w:pPr>
      <w:r w:rsidRPr="008B10D0">
        <w:rPr>
          <w:sz w:val="28"/>
          <w:szCs w:val="28"/>
          <w:lang w:val="uk-UA"/>
        </w:rPr>
        <w:t>Програми сприяння ефективному розвитку багатоквартирних будинків у місті Нікополі на 2018-2023 роки</w:t>
      </w:r>
    </w:p>
    <w:p w:rsidR="007E1C45" w:rsidRPr="008B10D0" w:rsidRDefault="007E1C45" w:rsidP="00DC257D">
      <w:pPr>
        <w:pStyle w:val="HTML"/>
        <w:jc w:val="both"/>
        <w:rPr>
          <w:rFonts w:ascii="Times New Roman" w:hAnsi="Times New Roman" w:cs="Times New Roman"/>
          <w:b/>
          <w:sz w:val="28"/>
          <w:szCs w:val="28"/>
          <w:lang w:val="uk-UA"/>
        </w:rPr>
      </w:pPr>
      <w:r w:rsidRPr="008B10D0">
        <w:rPr>
          <w:rFonts w:ascii="Times New Roman" w:hAnsi="Times New Roman" w:cs="Times New Roman"/>
          <w:b/>
          <w:sz w:val="28"/>
          <w:szCs w:val="28"/>
          <w:lang w:val="uk-UA"/>
        </w:rPr>
        <w:t xml:space="preserve"> </w:t>
      </w:r>
    </w:p>
    <w:tbl>
      <w:tblPr>
        <w:tblW w:w="146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095"/>
        <w:gridCol w:w="1699"/>
        <w:gridCol w:w="1097"/>
        <w:gridCol w:w="992"/>
        <w:gridCol w:w="1040"/>
        <w:gridCol w:w="1040"/>
        <w:gridCol w:w="1040"/>
        <w:gridCol w:w="1041"/>
        <w:gridCol w:w="1040"/>
      </w:tblGrid>
      <w:tr w:rsidR="007E1C45" w:rsidRPr="008B10D0" w:rsidTr="000B6015">
        <w:trPr>
          <w:trHeight w:val="1000"/>
        </w:trPr>
        <w:tc>
          <w:tcPr>
            <w:tcW w:w="567" w:type="dxa"/>
            <w:vMerge w:val="restart"/>
            <w:tcBorders>
              <w:top w:val="single" w:sz="4" w:space="0" w:color="auto"/>
              <w:left w:val="single" w:sz="4" w:space="0" w:color="auto"/>
              <w:bottom w:val="single" w:sz="4" w:space="0" w:color="auto"/>
              <w:right w:val="single" w:sz="4" w:space="0" w:color="auto"/>
            </w:tcBorders>
          </w:tcPr>
          <w:p w:rsidR="007E1C45" w:rsidRPr="008B10D0" w:rsidRDefault="007E1C45" w:rsidP="00313B7E">
            <w:pPr>
              <w:ind w:left="-108" w:right="-78"/>
              <w:jc w:val="center"/>
              <w:rPr>
                <w:b/>
                <w:sz w:val="28"/>
                <w:szCs w:val="28"/>
                <w:lang w:val="uk-UA"/>
              </w:rPr>
            </w:pPr>
          </w:p>
          <w:p w:rsidR="007E1C45" w:rsidRPr="008B10D0" w:rsidRDefault="007E1C45" w:rsidP="00313B7E">
            <w:pPr>
              <w:ind w:left="-108" w:right="-78"/>
              <w:jc w:val="center"/>
              <w:rPr>
                <w:rFonts w:eastAsia="SimSun"/>
                <w:b/>
                <w:sz w:val="28"/>
                <w:szCs w:val="28"/>
                <w:lang w:val="uk-UA"/>
              </w:rPr>
            </w:pPr>
            <w:r w:rsidRPr="008B10D0">
              <w:rPr>
                <w:b/>
                <w:sz w:val="28"/>
                <w:szCs w:val="28"/>
                <w:lang w:val="uk-UA"/>
              </w:rPr>
              <w:t>№</w:t>
            </w:r>
          </w:p>
          <w:p w:rsidR="007E1C45" w:rsidRPr="008B10D0" w:rsidRDefault="007E1C45" w:rsidP="00313B7E">
            <w:pPr>
              <w:ind w:left="-108" w:right="-78"/>
              <w:jc w:val="center"/>
              <w:rPr>
                <w:rFonts w:eastAsia="SimSun"/>
                <w:b/>
                <w:sz w:val="28"/>
                <w:szCs w:val="28"/>
                <w:lang w:val="uk-UA"/>
              </w:rPr>
            </w:pPr>
            <w:r w:rsidRPr="008B10D0">
              <w:rPr>
                <w:b/>
                <w:sz w:val="28"/>
                <w:szCs w:val="28"/>
                <w:lang w:val="uk-UA"/>
              </w:rPr>
              <w:t>з/п</w:t>
            </w:r>
          </w:p>
        </w:tc>
        <w:tc>
          <w:tcPr>
            <w:tcW w:w="5095" w:type="dxa"/>
            <w:vMerge w:val="restart"/>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b/>
                <w:sz w:val="28"/>
                <w:szCs w:val="28"/>
                <w:lang w:val="uk-UA"/>
              </w:rPr>
            </w:pPr>
          </w:p>
          <w:p w:rsidR="007E1C45" w:rsidRPr="008B10D0" w:rsidRDefault="007E1C45" w:rsidP="00313B7E">
            <w:pPr>
              <w:jc w:val="center"/>
              <w:rPr>
                <w:b/>
                <w:sz w:val="28"/>
                <w:szCs w:val="28"/>
                <w:lang w:val="uk-UA"/>
              </w:rPr>
            </w:pPr>
          </w:p>
          <w:p w:rsidR="007E1C45" w:rsidRPr="008B10D0" w:rsidRDefault="007E1C45" w:rsidP="00313B7E">
            <w:pPr>
              <w:jc w:val="center"/>
              <w:rPr>
                <w:b/>
                <w:sz w:val="28"/>
                <w:szCs w:val="28"/>
                <w:lang w:val="uk-UA"/>
              </w:rPr>
            </w:pPr>
            <w:r w:rsidRPr="008B10D0">
              <w:rPr>
                <w:b/>
                <w:sz w:val="28"/>
                <w:szCs w:val="28"/>
                <w:lang w:val="uk-UA"/>
              </w:rPr>
              <w:t>Найменування заходу/</w:t>
            </w:r>
          </w:p>
          <w:p w:rsidR="007E1C45" w:rsidRPr="008B10D0" w:rsidRDefault="007E1C45" w:rsidP="00313B7E">
            <w:pPr>
              <w:jc w:val="center"/>
              <w:rPr>
                <w:rFonts w:eastAsia="SimSun"/>
                <w:b/>
                <w:sz w:val="28"/>
                <w:szCs w:val="28"/>
                <w:lang w:val="uk-UA"/>
              </w:rPr>
            </w:pPr>
            <w:r w:rsidRPr="008B10D0">
              <w:rPr>
                <w:b/>
                <w:sz w:val="28"/>
                <w:szCs w:val="28"/>
                <w:lang w:val="uk-UA"/>
              </w:rPr>
              <w:t>відповідальний підрозділ</w:t>
            </w:r>
          </w:p>
        </w:tc>
        <w:tc>
          <w:tcPr>
            <w:tcW w:w="1699" w:type="dxa"/>
            <w:vMerge w:val="restart"/>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b/>
                <w:sz w:val="28"/>
                <w:szCs w:val="28"/>
                <w:lang w:val="uk-UA"/>
              </w:rPr>
            </w:pPr>
            <w:r w:rsidRPr="008B10D0">
              <w:rPr>
                <w:b/>
                <w:sz w:val="28"/>
                <w:szCs w:val="28"/>
                <w:lang w:val="uk-UA"/>
              </w:rPr>
              <w:t>Найменування  показників</w:t>
            </w:r>
          </w:p>
          <w:p w:rsidR="007E1C45" w:rsidRPr="008B10D0" w:rsidRDefault="007E1C45" w:rsidP="00313B7E">
            <w:pPr>
              <w:jc w:val="center"/>
              <w:rPr>
                <w:rFonts w:eastAsia="SimSun"/>
                <w:b/>
                <w:sz w:val="28"/>
                <w:szCs w:val="28"/>
                <w:lang w:val="uk-UA"/>
              </w:rPr>
            </w:pPr>
            <w:r w:rsidRPr="008B10D0">
              <w:rPr>
                <w:b/>
                <w:sz w:val="28"/>
                <w:szCs w:val="28"/>
                <w:lang w:val="uk-UA"/>
              </w:rPr>
              <w:t>виконання завдання</w:t>
            </w:r>
          </w:p>
        </w:tc>
        <w:tc>
          <w:tcPr>
            <w:tcW w:w="6249" w:type="dxa"/>
            <w:gridSpan w:val="6"/>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b/>
                <w:sz w:val="28"/>
                <w:szCs w:val="28"/>
                <w:lang w:val="uk-UA"/>
              </w:rPr>
            </w:pPr>
          </w:p>
          <w:p w:rsidR="007E1C45" w:rsidRPr="008B10D0" w:rsidRDefault="007E1C45" w:rsidP="00313B7E">
            <w:pPr>
              <w:jc w:val="center"/>
              <w:rPr>
                <w:rFonts w:eastAsia="SimSun"/>
                <w:b/>
                <w:sz w:val="28"/>
                <w:szCs w:val="28"/>
                <w:lang w:val="uk-UA"/>
              </w:rPr>
            </w:pPr>
            <w:r w:rsidRPr="008B10D0">
              <w:rPr>
                <w:b/>
                <w:sz w:val="28"/>
                <w:szCs w:val="28"/>
                <w:lang w:val="uk-UA"/>
              </w:rPr>
              <w:t>Значення показників</w:t>
            </w:r>
          </w:p>
          <w:p w:rsidR="007E1C45" w:rsidRPr="008B10D0" w:rsidRDefault="007E1C45" w:rsidP="00313B7E">
            <w:pPr>
              <w:jc w:val="center"/>
              <w:rPr>
                <w:rFonts w:eastAsia="SimSun"/>
                <w:b/>
                <w:sz w:val="28"/>
                <w:szCs w:val="28"/>
                <w:lang w:val="uk-UA"/>
              </w:rPr>
            </w:pPr>
          </w:p>
        </w:tc>
        <w:tc>
          <w:tcPr>
            <w:tcW w:w="1040"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b/>
                <w:sz w:val="28"/>
                <w:szCs w:val="28"/>
                <w:lang w:val="uk-UA"/>
              </w:rPr>
            </w:pPr>
          </w:p>
        </w:tc>
      </w:tr>
      <w:tr w:rsidR="007E1C45" w:rsidRPr="008B10D0" w:rsidTr="000B6015">
        <w:trPr>
          <w:trHeight w:val="175"/>
        </w:trPr>
        <w:tc>
          <w:tcPr>
            <w:tcW w:w="567" w:type="dxa"/>
            <w:vMerge/>
            <w:tcBorders>
              <w:top w:val="single" w:sz="4" w:space="0" w:color="auto"/>
              <w:left w:val="single" w:sz="4" w:space="0" w:color="auto"/>
              <w:bottom w:val="single" w:sz="4" w:space="0" w:color="auto"/>
              <w:right w:val="single" w:sz="4" w:space="0" w:color="auto"/>
            </w:tcBorders>
            <w:vAlign w:val="center"/>
          </w:tcPr>
          <w:p w:rsidR="007E1C45" w:rsidRPr="008B10D0" w:rsidRDefault="007E1C45" w:rsidP="00313B7E">
            <w:pPr>
              <w:jc w:val="center"/>
              <w:rPr>
                <w:rFonts w:eastAsia="SimSun"/>
                <w:b/>
                <w:sz w:val="28"/>
                <w:szCs w:val="28"/>
                <w:lang w:val="uk-UA"/>
              </w:rPr>
            </w:pPr>
          </w:p>
        </w:tc>
        <w:tc>
          <w:tcPr>
            <w:tcW w:w="5095" w:type="dxa"/>
            <w:vMerge/>
            <w:tcBorders>
              <w:top w:val="single" w:sz="4" w:space="0" w:color="auto"/>
              <w:left w:val="single" w:sz="4" w:space="0" w:color="auto"/>
              <w:bottom w:val="single" w:sz="4" w:space="0" w:color="auto"/>
              <w:right w:val="single" w:sz="4" w:space="0" w:color="auto"/>
            </w:tcBorders>
            <w:vAlign w:val="center"/>
          </w:tcPr>
          <w:p w:rsidR="007E1C45" w:rsidRPr="008B10D0" w:rsidRDefault="007E1C45" w:rsidP="00313B7E">
            <w:pPr>
              <w:jc w:val="center"/>
              <w:rPr>
                <w:rFonts w:eastAsia="SimSun"/>
                <w:b/>
                <w:sz w:val="28"/>
                <w:szCs w:val="28"/>
                <w:lang w:val="uk-UA"/>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7E1C45" w:rsidRPr="008B10D0" w:rsidRDefault="007E1C45" w:rsidP="00313B7E">
            <w:pPr>
              <w:jc w:val="center"/>
              <w:rPr>
                <w:rFonts w:eastAsia="SimSun"/>
                <w:b/>
                <w:sz w:val="28"/>
                <w:szCs w:val="28"/>
                <w:lang w:val="uk-UA"/>
              </w:rPr>
            </w:pPr>
          </w:p>
        </w:tc>
        <w:tc>
          <w:tcPr>
            <w:tcW w:w="1097" w:type="dxa"/>
            <w:vMerge w:val="restart"/>
            <w:tcBorders>
              <w:top w:val="single" w:sz="4" w:space="0" w:color="auto"/>
              <w:left w:val="single" w:sz="4" w:space="0" w:color="auto"/>
              <w:bottom w:val="single" w:sz="4" w:space="0" w:color="auto"/>
              <w:right w:val="single" w:sz="4" w:space="0" w:color="auto"/>
            </w:tcBorders>
          </w:tcPr>
          <w:p w:rsidR="007E1C45" w:rsidRPr="008B10D0" w:rsidRDefault="007E1C45" w:rsidP="00313B7E">
            <w:pPr>
              <w:ind w:right="-52"/>
              <w:jc w:val="center"/>
              <w:rPr>
                <w:rFonts w:eastAsia="SimSun"/>
                <w:b/>
                <w:sz w:val="28"/>
                <w:szCs w:val="28"/>
                <w:lang w:val="uk-UA"/>
              </w:rPr>
            </w:pPr>
            <w:r w:rsidRPr="008B10D0">
              <w:rPr>
                <w:b/>
                <w:sz w:val="28"/>
                <w:szCs w:val="28"/>
                <w:lang w:val="uk-UA"/>
              </w:rPr>
              <w:t>усього</w:t>
            </w:r>
          </w:p>
        </w:tc>
        <w:tc>
          <w:tcPr>
            <w:tcW w:w="5153" w:type="dxa"/>
            <w:gridSpan w:val="5"/>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b/>
                <w:sz w:val="28"/>
                <w:szCs w:val="28"/>
                <w:lang w:val="uk-UA"/>
              </w:rPr>
            </w:pPr>
            <w:r w:rsidRPr="008B10D0">
              <w:rPr>
                <w:b/>
                <w:sz w:val="28"/>
                <w:szCs w:val="28"/>
                <w:lang w:val="uk-UA"/>
              </w:rPr>
              <w:t>у  тому  числі  за  роками</w:t>
            </w:r>
          </w:p>
          <w:p w:rsidR="007E1C45" w:rsidRPr="008B10D0" w:rsidRDefault="007E1C45" w:rsidP="00313B7E">
            <w:pPr>
              <w:jc w:val="center"/>
              <w:rPr>
                <w:rFonts w:eastAsia="SimSun"/>
                <w:b/>
                <w:sz w:val="28"/>
                <w:szCs w:val="28"/>
                <w:lang w:val="uk-UA"/>
              </w:rPr>
            </w:pPr>
          </w:p>
        </w:tc>
        <w:tc>
          <w:tcPr>
            <w:tcW w:w="1040"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b/>
                <w:sz w:val="28"/>
                <w:szCs w:val="28"/>
                <w:lang w:val="uk-UA"/>
              </w:rPr>
            </w:pPr>
          </w:p>
        </w:tc>
      </w:tr>
      <w:tr w:rsidR="007E1C45" w:rsidRPr="008B10D0" w:rsidTr="000B6015">
        <w:trPr>
          <w:trHeight w:val="175"/>
        </w:trPr>
        <w:tc>
          <w:tcPr>
            <w:tcW w:w="567" w:type="dxa"/>
            <w:vMerge/>
            <w:tcBorders>
              <w:top w:val="single" w:sz="4" w:space="0" w:color="auto"/>
              <w:left w:val="single" w:sz="4" w:space="0" w:color="auto"/>
              <w:bottom w:val="single" w:sz="4" w:space="0" w:color="auto"/>
              <w:right w:val="single" w:sz="4" w:space="0" w:color="auto"/>
            </w:tcBorders>
            <w:vAlign w:val="center"/>
          </w:tcPr>
          <w:p w:rsidR="007E1C45" w:rsidRPr="008B10D0" w:rsidRDefault="007E1C45" w:rsidP="00313B7E">
            <w:pPr>
              <w:jc w:val="center"/>
              <w:rPr>
                <w:rFonts w:eastAsia="SimSun"/>
                <w:b/>
                <w:sz w:val="28"/>
                <w:szCs w:val="28"/>
                <w:lang w:val="uk-UA"/>
              </w:rPr>
            </w:pPr>
          </w:p>
        </w:tc>
        <w:tc>
          <w:tcPr>
            <w:tcW w:w="5095" w:type="dxa"/>
            <w:vMerge/>
            <w:tcBorders>
              <w:top w:val="single" w:sz="4" w:space="0" w:color="auto"/>
              <w:left w:val="single" w:sz="4" w:space="0" w:color="auto"/>
              <w:bottom w:val="single" w:sz="4" w:space="0" w:color="auto"/>
              <w:right w:val="single" w:sz="4" w:space="0" w:color="auto"/>
            </w:tcBorders>
            <w:vAlign w:val="center"/>
          </w:tcPr>
          <w:p w:rsidR="007E1C45" w:rsidRPr="008B10D0" w:rsidRDefault="007E1C45" w:rsidP="00313B7E">
            <w:pPr>
              <w:jc w:val="center"/>
              <w:rPr>
                <w:rFonts w:eastAsia="SimSun"/>
                <w:b/>
                <w:sz w:val="28"/>
                <w:szCs w:val="28"/>
                <w:lang w:val="uk-UA"/>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7E1C45" w:rsidRPr="008B10D0" w:rsidRDefault="007E1C45" w:rsidP="00313B7E">
            <w:pPr>
              <w:jc w:val="center"/>
              <w:rPr>
                <w:rFonts w:eastAsia="SimSun"/>
                <w:b/>
                <w:sz w:val="28"/>
                <w:szCs w:val="28"/>
                <w:lang w:val="uk-UA"/>
              </w:rPr>
            </w:pPr>
          </w:p>
        </w:tc>
        <w:tc>
          <w:tcPr>
            <w:tcW w:w="1097" w:type="dxa"/>
            <w:vMerge/>
            <w:tcBorders>
              <w:top w:val="single" w:sz="4" w:space="0" w:color="auto"/>
              <w:left w:val="single" w:sz="4" w:space="0" w:color="auto"/>
              <w:bottom w:val="single" w:sz="4" w:space="0" w:color="auto"/>
              <w:right w:val="single" w:sz="4" w:space="0" w:color="auto"/>
            </w:tcBorders>
            <w:vAlign w:val="center"/>
          </w:tcPr>
          <w:p w:rsidR="007E1C45" w:rsidRPr="008B10D0" w:rsidRDefault="007E1C45" w:rsidP="00313B7E">
            <w:pPr>
              <w:jc w:val="center"/>
              <w:rPr>
                <w:rFonts w:eastAsia="SimSun"/>
                <w:b/>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b/>
                <w:sz w:val="28"/>
                <w:szCs w:val="28"/>
                <w:lang w:val="uk-UA"/>
              </w:rPr>
            </w:pPr>
            <w:r w:rsidRPr="008B10D0">
              <w:rPr>
                <w:b/>
                <w:sz w:val="28"/>
                <w:szCs w:val="28"/>
                <w:lang w:val="uk-UA"/>
              </w:rPr>
              <w:t>2018</w:t>
            </w:r>
          </w:p>
        </w:tc>
        <w:tc>
          <w:tcPr>
            <w:tcW w:w="1040" w:type="dxa"/>
            <w:tcBorders>
              <w:top w:val="single" w:sz="4" w:space="0" w:color="auto"/>
              <w:left w:val="single" w:sz="4" w:space="0" w:color="auto"/>
              <w:bottom w:val="single" w:sz="4" w:space="0" w:color="auto"/>
              <w:right w:val="single" w:sz="6" w:space="0" w:color="auto"/>
            </w:tcBorders>
          </w:tcPr>
          <w:p w:rsidR="007E1C45" w:rsidRPr="008B10D0" w:rsidRDefault="007E1C45" w:rsidP="00313B7E">
            <w:pPr>
              <w:jc w:val="center"/>
              <w:rPr>
                <w:rFonts w:eastAsia="SimSun"/>
                <w:b/>
                <w:sz w:val="28"/>
                <w:szCs w:val="28"/>
                <w:lang w:val="uk-UA"/>
              </w:rPr>
            </w:pPr>
            <w:r w:rsidRPr="008B10D0">
              <w:rPr>
                <w:b/>
                <w:sz w:val="28"/>
                <w:szCs w:val="28"/>
                <w:lang w:val="uk-UA"/>
              </w:rPr>
              <w:t>2019</w:t>
            </w:r>
          </w:p>
        </w:tc>
        <w:tc>
          <w:tcPr>
            <w:tcW w:w="1040" w:type="dxa"/>
            <w:tcBorders>
              <w:top w:val="single" w:sz="4" w:space="0" w:color="auto"/>
              <w:left w:val="single" w:sz="6" w:space="0" w:color="auto"/>
              <w:bottom w:val="single" w:sz="4" w:space="0" w:color="auto"/>
              <w:right w:val="single" w:sz="6" w:space="0" w:color="auto"/>
            </w:tcBorders>
          </w:tcPr>
          <w:p w:rsidR="007E1C45" w:rsidRPr="008B10D0" w:rsidRDefault="007E1C45" w:rsidP="00313B7E">
            <w:pPr>
              <w:jc w:val="center"/>
              <w:rPr>
                <w:rFonts w:eastAsia="SimSun"/>
                <w:b/>
                <w:sz w:val="28"/>
                <w:szCs w:val="28"/>
                <w:lang w:val="uk-UA"/>
              </w:rPr>
            </w:pPr>
            <w:r w:rsidRPr="008B10D0">
              <w:rPr>
                <w:b/>
                <w:sz w:val="28"/>
                <w:szCs w:val="28"/>
                <w:lang w:val="uk-UA"/>
              </w:rPr>
              <w:t>2020</w:t>
            </w:r>
          </w:p>
        </w:tc>
        <w:tc>
          <w:tcPr>
            <w:tcW w:w="1040" w:type="dxa"/>
            <w:tcBorders>
              <w:top w:val="single" w:sz="4" w:space="0" w:color="auto"/>
              <w:left w:val="single" w:sz="6" w:space="0" w:color="auto"/>
              <w:bottom w:val="single" w:sz="4" w:space="0" w:color="auto"/>
              <w:right w:val="single" w:sz="4" w:space="0" w:color="auto"/>
            </w:tcBorders>
          </w:tcPr>
          <w:p w:rsidR="007E1C45" w:rsidRPr="008B10D0" w:rsidRDefault="007E1C45" w:rsidP="00313B7E">
            <w:pPr>
              <w:jc w:val="center"/>
              <w:rPr>
                <w:rFonts w:eastAsia="SimSun"/>
                <w:b/>
                <w:sz w:val="28"/>
                <w:szCs w:val="28"/>
                <w:lang w:val="uk-UA"/>
              </w:rPr>
            </w:pPr>
            <w:r w:rsidRPr="008B10D0">
              <w:rPr>
                <w:b/>
                <w:sz w:val="28"/>
                <w:szCs w:val="28"/>
                <w:lang w:val="uk-UA"/>
              </w:rPr>
              <w:t>2021</w:t>
            </w:r>
          </w:p>
        </w:tc>
        <w:tc>
          <w:tcPr>
            <w:tcW w:w="1041"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b/>
                <w:sz w:val="28"/>
                <w:szCs w:val="28"/>
                <w:lang w:val="uk-UA"/>
              </w:rPr>
            </w:pPr>
            <w:r w:rsidRPr="008B10D0">
              <w:rPr>
                <w:rFonts w:eastAsia="SimSun"/>
                <w:b/>
                <w:sz w:val="28"/>
                <w:szCs w:val="28"/>
                <w:lang w:val="uk-UA"/>
              </w:rPr>
              <w:t>2022</w:t>
            </w:r>
          </w:p>
        </w:tc>
        <w:tc>
          <w:tcPr>
            <w:tcW w:w="1040"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b/>
                <w:sz w:val="28"/>
                <w:szCs w:val="28"/>
                <w:lang w:val="uk-UA"/>
              </w:rPr>
            </w:pPr>
            <w:r w:rsidRPr="008B10D0">
              <w:rPr>
                <w:rFonts w:eastAsia="SimSun"/>
                <w:b/>
                <w:sz w:val="28"/>
                <w:szCs w:val="28"/>
                <w:lang w:val="uk-UA"/>
              </w:rPr>
              <w:t>2023</w:t>
            </w:r>
          </w:p>
        </w:tc>
      </w:tr>
      <w:tr w:rsidR="007E1C45" w:rsidRPr="008B10D0" w:rsidTr="000B6015">
        <w:trPr>
          <w:trHeight w:val="327"/>
        </w:trPr>
        <w:tc>
          <w:tcPr>
            <w:tcW w:w="567"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sz w:val="28"/>
                <w:szCs w:val="28"/>
                <w:lang w:val="uk-UA"/>
              </w:rPr>
            </w:pPr>
            <w:r w:rsidRPr="008B10D0">
              <w:rPr>
                <w:sz w:val="28"/>
                <w:szCs w:val="28"/>
                <w:lang w:val="uk-UA"/>
              </w:rPr>
              <w:t>1</w:t>
            </w:r>
          </w:p>
        </w:tc>
        <w:tc>
          <w:tcPr>
            <w:tcW w:w="5095"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sz w:val="28"/>
                <w:szCs w:val="28"/>
                <w:lang w:val="uk-UA"/>
              </w:rPr>
            </w:pPr>
            <w:r w:rsidRPr="008B10D0">
              <w:rPr>
                <w:sz w:val="28"/>
                <w:szCs w:val="28"/>
                <w:lang w:val="uk-UA"/>
              </w:rPr>
              <w:t>2</w:t>
            </w:r>
          </w:p>
        </w:tc>
        <w:tc>
          <w:tcPr>
            <w:tcW w:w="1699"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sz w:val="28"/>
                <w:szCs w:val="28"/>
                <w:lang w:val="uk-UA"/>
              </w:rPr>
            </w:pPr>
            <w:r w:rsidRPr="008B10D0">
              <w:rPr>
                <w:sz w:val="28"/>
                <w:szCs w:val="28"/>
                <w:lang w:val="uk-UA"/>
              </w:rPr>
              <w:t>3</w:t>
            </w:r>
          </w:p>
        </w:tc>
        <w:tc>
          <w:tcPr>
            <w:tcW w:w="1097"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sz w:val="28"/>
                <w:szCs w:val="28"/>
                <w:lang w:val="uk-UA"/>
              </w:rPr>
            </w:pPr>
            <w:r w:rsidRPr="008B10D0">
              <w:rPr>
                <w:sz w:val="28"/>
                <w:szCs w:val="28"/>
                <w:lang w:val="uk-UA"/>
              </w:rPr>
              <w:t>4</w:t>
            </w:r>
          </w:p>
        </w:tc>
        <w:tc>
          <w:tcPr>
            <w:tcW w:w="992"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sz w:val="28"/>
                <w:szCs w:val="28"/>
                <w:lang w:val="uk-UA"/>
              </w:rPr>
            </w:pPr>
            <w:r w:rsidRPr="008B10D0">
              <w:rPr>
                <w:sz w:val="28"/>
                <w:szCs w:val="28"/>
                <w:lang w:val="uk-UA"/>
              </w:rPr>
              <w:t>5</w:t>
            </w:r>
          </w:p>
        </w:tc>
        <w:tc>
          <w:tcPr>
            <w:tcW w:w="1040"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sz w:val="28"/>
                <w:szCs w:val="28"/>
                <w:lang w:val="uk-UA"/>
              </w:rPr>
            </w:pPr>
            <w:r w:rsidRPr="008B10D0">
              <w:rPr>
                <w:sz w:val="28"/>
                <w:szCs w:val="28"/>
                <w:lang w:val="uk-UA"/>
              </w:rPr>
              <w:t>6</w:t>
            </w:r>
          </w:p>
        </w:tc>
        <w:tc>
          <w:tcPr>
            <w:tcW w:w="1040"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sz w:val="28"/>
                <w:szCs w:val="28"/>
                <w:lang w:val="uk-UA"/>
              </w:rPr>
            </w:pPr>
            <w:r w:rsidRPr="008B10D0">
              <w:rPr>
                <w:sz w:val="28"/>
                <w:szCs w:val="28"/>
                <w:lang w:val="uk-UA"/>
              </w:rPr>
              <w:t>7</w:t>
            </w:r>
          </w:p>
        </w:tc>
        <w:tc>
          <w:tcPr>
            <w:tcW w:w="1040"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sz w:val="28"/>
                <w:szCs w:val="28"/>
                <w:lang w:val="uk-UA"/>
              </w:rPr>
            </w:pPr>
            <w:r w:rsidRPr="008B10D0">
              <w:rPr>
                <w:sz w:val="28"/>
                <w:szCs w:val="28"/>
                <w:lang w:val="uk-UA"/>
              </w:rPr>
              <w:t>8</w:t>
            </w:r>
          </w:p>
        </w:tc>
        <w:tc>
          <w:tcPr>
            <w:tcW w:w="1041"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sz w:val="28"/>
                <w:szCs w:val="28"/>
                <w:lang w:val="uk-UA"/>
              </w:rPr>
            </w:pPr>
            <w:r w:rsidRPr="008B10D0">
              <w:rPr>
                <w:rFonts w:eastAsia="SimSun"/>
                <w:sz w:val="28"/>
                <w:szCs w:val="28"/>
                <w:lang w:val="uk-UA"/>
              </w:rPr>
              <w:t>9</w:t>
            </w:r>
          </w:p>
        </w:tc>
        <w:tc>
          <w:tcPr>
            <w:tcW w:w="1040"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sz w:val="28"/>
                <w:szCs w:val="28"/>
                <w:lang w:val="uk-UA"/>
              </w:rPr>
            </w:pPr>
            <w:r w:rsidRPr="008B10D0">
              <w:rPr>
                <w:rFonts w:eastAsia="SimSun"/>
                <w:sz w:val="28"/>
                <w:szCs w:val="28"/>
                <w:lang w:val="uk-UA"/>
              </w:rPr>
              <w:t>10</w:t>
            </w:r>
          </w:p>
        </w:tc>
      </w:tr>
      <w:tr w:rsidR="007E1C45" w:rsidRPr="008B10D0" w:rsidTr="000B6015">
        <w:trPr>
          <w:trHeight w:val="1091"/>
        </w:trPr>
        <w:tc>
          <w:tcPr>
            <w:tcW w:w="567" w:type="dxa"/>
            <w:tcBorders>
              <w:top w:val="single" w:sz="4" w:space="0" w:color="auto"/>
              <w:left w:val="single" w:sz="4" w:space="0" w:color="auto"/>
              <w:bottom w:val="single" w:sz="4" w:space="0" w:color="auto"/>
              <w:right w:val="single" w:sz="4" w:space="0" w:color="auto"/>
            </w:tcBorders>
          </w:tcPr>
          <w:p w:rsidR="007E1C45" w:rsidRPr="008B10D0" w:rsidRDefault="007E1C45" w:rsidP="00313B7E">
            <w:pPr>
              <w:jc w:val="center"/>
              <w:rPr>
                <w:rFonts w:eastAsia="SimSun"/>
                <w:sz w:val="28"/>
                <w:szCs w:val="28"/>
                <w:lang w:val="uk-UA"/>
              </w:rPr>
            </w:pPr>
            <w:r w:rsidRPr="008B10D0">
              <w:rPr>
                <w:sz w:val="28"/>
                <w:szCs w:val="28"/>
                <w:lang w:val="uk-UA"/>
              </w:rPr>
              <w:t>1.</w:t>
            </w:r>
          </w:p>
        </w:tc>
        <w:tc>
          <w:tcPr>
            <w:tcW w:w="5095" w:type="dxa"/>
            <w:tcBorders>
              <w:top w:val="single" w:sz="4" w:space="0" w:color="auto"/>
              <w:left w:val="single" w:sz="4" w:space="0" w:color="auto"/>
              <w:bottom w:val="single" w:sz="4" w:space="0" w:color="auto"/>
              <w:right w:val="single" w:sz="4" w:space="0" w:color="auto"/>
            </w:tcBorders>
          </w:tcPr>
          <w:p w:rsidR="007E1C45" w:rsidRPr="008B10D0" w:rsidRDefault="00313B7E" w:rsidP="00FB5A69">
            <w:pPr>
              <w:jc w:val="center"/>
              <w:rPr>
                <w:color w:val="000000"/>
                <w:sz w:val="28"/>
                <w:szCs w:val="28"/>
                <w:lang w:val="uk-UA"/>
              </w:rPr>
            </w:pPr>
            <w:r w:rsidRPr="008B10D0">
              <w:rPr>
                <w:color w:val="000000"/>
                <w:sz w:val="28"/>
                <w:szCs w:val="28"/>
                <w:lang w:val="uk-UA"/>
              </w:rPr>
              <w:t>Співфінасування ремонт</w:t>
            </w:r>
            <w:r w:rsidR="00FB5A69">
              <w:rPr>
                <w:color w:val="000000"/>
                <w:sz w:val="28"/>
                <w:szCs w:val="28"/>
                <w:lang w:val="uk-UA"/>
              </w:rPr>
              <w:t>ів</w:t>
            </w:r>
            <w:r w:rsidRPr="008B10D0">
              <w:rPr>
                <w:color w:val="000000"/>
                <w:sz w:val="28"/>
                <w:szCs w:val="28"/>
                <w:lang w:val="uk-UA"/>
              </w:rPr>
              <w:t xml:space="preserve"> </w:t>
            </w:r>
            <w:r w:rsidR="007E1C45" w:rsidRPr="008B10D0">
              <w:rPr>
                <w:color w:val="000000"/>
                <w:sz w:val="28"/>
                <w:szCs w:val="28"/>
                <w:lang w:val="uk-UA"/>
              </w:rPr>
              <w:t>багатоквартирних будинків</w:t>
            </w:r>
          </w:p>
        </w:tc>
        <w:tc>
          <w:tcPr>
            <w:tcW w:w="1699" w:type="dxa"/>
            <w:tcBorders>
              <w:top w:val="single" w:sz="4" w:space="0" w:color="auto"/>
              <w:left w:val="single" w:sz="4" w:space="0" w:color="auto"/>
              <w:bottom w:val="single" w:sz="4" w:space="0" w:color="auto"/>
              <w:right w:val="single" w:sz="4" w:space="0" w:color="auto"/>
            </w:tcBorders>
          </w:tcPr>
          <w:p w:rsidR="007E1C45" w:rsidRPr="008B10D0" w:rsidRDefault="00313B7E" w:rsidP="00313B7E">
            <w:pPr>
              <w:ind w:left="72"/>
              <w:jc w:val="center"/>
              <w:rPr>
                <w:rFonts w:eastAsia="SimSun"/>
                <w:sz w:val="28"/>
                <w:szCs w:val="28"/>
                <w:lang w:val="uk-UA"/>
              </w:rPr>
            </w:pPr>
            <w:r w:rsidRPr="008B10D0">
              <w:rPr>
                <w:sz w:val="28"/>
                <w:szCs w:val="28"/>
                <w:lang w:val="uk-UA"/>
              </w:rPr>
              <w:t>кількість будинків</w:t>
            </w:r>
          </w:p>
        </w:tc>
        <w:tc>
          <w:tcPr>
            <w:tcW w:w="1097" w:type="dxa"/>
            <w:tcBorders>
              <w:top w:val="single" w:sz="4" w:space="0" w:color="auto"/>
              <w:left w:val="single" w:sz="4" w:space="0" w:color="auto"/>
              <w:bottom w:val="single" w:sz="4" w:space="0" w:color="auto"/>
              <w:right w:val="single" w:sz="4" w:space="0" w:color="auto"/>
            </w:tcBorders>
            <w:vAlign w:val="center"/>
          </w:tcPr>
          <w:p w:rsidR="007E1C45" w:rsidRPr="008B10D0" w:rsidRDefault="007E1C45" w:rsidP="00FB5A69">
            <w:pPr>
              <w:jc w:val="center"/>
              <w:rPr>
                <w:rFonts w:eastAsia="SimSun"/>
                <w:sz w:val="28"/>
                <w:szCs w:val="28"/>
                <w:lang w:val="uk-UA"/>
              </w:rPr>
            </w:pPr>
            <w:r w:rsidRPr="008B10D0">
              <w:rPr>
                <w:rFonts w:eastAsia="SimSun"/>
                <w:sz w:val="28"/>
                <w:szCs w:val="28"/>
                <w:lang w:val="uk-UA"/>
              </w:rPr>
              <w:t>749</w:t>
            </w:r>
          </w:p>
        </w:tc>
        <w:tc>
          <w:tcPr>
            <w:tcW w:w="992" w:type="dxa"/>
            <w:tcBorders>
              <w:top w:val="single" w:sz="4" w:space="0" w:color="auto"/>
              <w:left w:val="single" w:sz="4" w:space="0" w:color="auto"/>
              <w:bottom w:val="single" w:sz="4" w:space="0" w:color="auto"/>
              <w:right w:val="single" w:sz="4" w:space="0" w:color="auto"/>
            </w:tcBorders>
          </w:tcPr>
          <w:p w:rsidR="007E1C45" w:rsidRPr="008B10D0" w:rsidRDefault="007E1C45" w:rsidP="00FB5A69">
            <w:pPr>
              <w:jc w:val="center"/>
              <w:rPr>
                <w:sz w:val="28"/>
                <w:szCs w:val="28"/>
                <w:lang w:val="uk-UA"/>
              </w:rPr>
            </w:pPr>
          </w:p>
          <w:p w:rsidR="007E1C45" w:rsidRPr="008B10D0" w:rsidRDefault="007E1C45" w:rsidP="00FB5A69">
            <w:pPr>
              <w:jc w:val="center"/>
              <w:rPr>
                <w:sz w:val="28"/>
                <w:szCs w:val="28"/>
                <w:lang w:val="uk-UA"/>
              </w:rPr>
            </w:pPr>
            <w:r w:rsidRPr="008B10D0">
              <w:rPr>
                <w:sz w:val="28"/>
                <w:szCs w:val="28"/>
                <w:lang w:val="uk-UA"/>
              </w:rPr>
              <w:t>18</w:t>
            </w:r>
          </w:p>
        </w:tc>
        <w:tc>
          <w:tcPr>
            <w:tcW w:w="1040" w:type="dxa"/>
            <w:tcBorders>
              <w:top w:val="single" w:sz="4" w:space="0" w:color="auto"/>
              <w:left w:val="single" w:sz="4" w:space="0" w:color="auto"/>
              <w:bottom w:val="single" w:sz="4" w:space="0" w:color="auto"/>
              <w:right w:val="single" w:sz="4" w:space="0" w:color="auto"/>
            </w:tcBorders>
          </w:tcPr>
          <w:p w:rsidR="007E1C45" w:rsidRPr="008B10D0" w:rsidRDefault="007E1C45" w:rsidP="00FB5A69">
            <w:pPr>
              <w:jc w:val="center"/>
              <w:rPr>
                <w:sz w:val="28"/>
                <w:szCs w:val="28"/>
                <w:lang w:val="uk-UA"/>
              </w:rPr>
            </w:pPr>
          </w:p>
          <w:p w:rsidR="007E1C45" w:rsidRPr="008B10D0" w:rsidRDefault="007E1C45" w:rsidP="00FB5A69">
            <w:pPr>
              <w:jc w:val="center"/>
              <w:rPr>
                <w:sz w:val="28"/>
                <w:szCs w:val="28"/>
                <w:lang w:val="uk-UA"/>
              </w:rPr>
            </w:pPr>
            <w:r w:rsidRPr="008B10D0">
              <w:rPr>
                <w:sz w:val="28"/>
                <w:szCs w:val="28"/>
                <w:lang w:val="uk-UA"/>
              </w:rPr>
              <w:t>50</w:t>
            </w:r>
          </w:p>
        </w:tc>
        <w:tc>
          <w:tcPr>
            <w:tcW w:w="1040" w:type="dxa"/>
            <w:tcBorders>
              <w:top w:val="single" w:sz="4" w:space="0" w:color="auto"/>
              <w:left w:val="single" w:sz="4" w:space="0" w:color="auto"/>
              <w:bottom w:val="single" w:sz="4" w:space="0" w:color="auto"/>
              <w:right w:val="single" w:sz="4" w:space="0" w:color="auto"/>
            </w:tcBorders>
          </w:tcPr>
          <w:p w:rsidR="007E1C45" w:rsidRPr="008B10D0" w:rsidRDefault="007E1C45" w:rsidP="00FB5A69">
            <w:pPr>
              <w:jc w:val="center"/>
              <w:rPr>
                <w:sz w:val="28"/>
                <w:szCs w:val="28"/>
                <w:lang w:val="uk-UA"/>
              </w:rPr>
            </w:pPr>
          </w:p>
          <w:p w:rsidR="007E1C45" w:rsidRPr="008B10D0" w:rsidRDefault="007E1C45" w:rsidP="00FB5A69">
            <w:pPr>
              <w:jc w:val="center"/>
              <w:rPr>
                <w:sz w:val="28"/>
                <w:szCs w:val="28"/>
                <w:lang w:val="uk-UA"/>
              </w:rPr>
            </w:pPr>
            <w:r w:rsidRPr="008B10D0">
              <w:rPr>
                <w:sz w:val="28"/>
                <w:szCs w:val="28"/>
                <w:lang w:val="uk-UA"/>
              </w:rPr>
              <w:t>60</w:t>
            </w:r>
          </w:p>
        </w:tc>
        <w:tc>
          <w:tcPr>
            <w:tcW w:w="1040" w:type="dxa"/>
            <w:tcBorders>
              <w:top w:val="single" w:sz="4" w:space="0" w:color="auto"/>
              <w:left w:val="single" w:sz="4" w:space="0" w:color="auto"/>
              <w:bottom w:val="single" w:sz="4" w:space="0" w:color="auto"/>
              <w:right w:val="single" w:sz="4" w:space="0" w:color="auto"/>
            </w:tcBorders>
          </w:tcPr>
          <w:p w:rsidR="007E1C45" w:rsidRPr="008B10D0" w:rsidRDefault="007E1C45" w:rsidP="00FB5A69">
            <w:pPr>
              <w:jc w:val="center"/>
              <w:rPr>
                <w:sz w:val="28"/>
                <w:szCs w:val="28"/>
                <w:lang w:val="uk-UA"/>
              </w:rPr>
            </w:pPr>
          </w:p>
          <w:p w:rsidR="007E1C45" w:rsidRPr="008B10D0" w:rsidRDefault="007E1C45" w:rsidP="00FB5A69">
            <w:pPr>
              <w:jc w:val="center"/>
              <w:rPr>
                <w:sz w:val="28"/>
                <w:szCs w:val="28"/>
                <w:lang w:val="uk-UA"/>
              </w:rPr>
            </w:pPr>
            <w:r w:rsidRPr="008B10D0">
              <w:rPr>
                <w:sz w:val="28"/>
                <w:szCs w:val="28"/>
                <w:lang w:val="uk-UA"/>
              </w:rPr>
              <w:t>60</w:t>
            </w:r>
          </w:p>
        </w:tc>
        <w:tc>
          <w:tcPr>
            <w:tcW w:w="1041" w:type="dxa"/>
            <w:tcBorders>
              <w:top w:val="single" w:sz="4" w:space="0" w:color="auto"/>
              <w:left w:val="single" w:sz="4" w:space="0" w:color="auto"/>
              <w:bottom w:val="single" w:sz="4" w:space="0" w:color="auto"/>
              <w:right w:val="single" w:sz="4" w:space="0" w:color="auto"/>
            </w:tcBorders>
          </w:tcPr>
          <w:p w:rsidR="007E1C45" w:rsidRPr="008B10D0" w:rsidRDefault="007E1C45" w:rsidP="00FB5A69">
            <w:pPr>
              <w:jc w:val="center"/>
              <w:rPr>
                <w:sz w:val="28"/>
                <w:szCs w:val="28"/>
                <w:lang w:val="uk-UA"/>
              </w:rPr>
            </w:pPr>
          </w:p>
          <w:p w:rsidR="007E1C45" w:rsidRPr="008B10D0" w:rsidRDefault="007E1C45" w:rsidP="00FB5A69">
            <w:pPr>
              <w:jc w:val="center"/>
              <w:rPr>
                <w:sz w:val="28"/>
                <w:szCs w:val="28"/>
                <w:lang w:val="uk-UA"/>
              </w:rPr>
            </w:pPr>
            <w:r w:rsidRPr="008B10D0">
              <w:rPr>
                <w:sz w:val="28"/>
                <w:szCs w:val="28"/>
                <w:lang w:val="uk-UA"/>
              </w:rPr>
              <w:t>50</w:t>
            </w:r>
          </w:p>
        </w:tc>
        <w:tc>
          <w:tcPr>
            <w:tcW w:w="1040" w:type="dxa"/>
            <w:tcBorders>
              <w:top w:val="single" w:sz="4" w:space="0" w:color="auto"/>
              <w:left w:val="single" w:sz="4" w:space="0" w:color="auto"/>
              <w:bottom w:val="single" w:sz="4" w:space="0" w:color="auto"/>
              <w:right w:val="single" w:sz="4" w:space="0" w:color="auto"/>
            </w:tcBorders>
          </w:tcPr>
          <w:p w:rsidR="007E1C45" w:rsidRPr="008B10D0" w:rsidRDefault="007E1C45" w:rsidP="00FB5A69">
            <w:pPr>
              <w:jc w:val="center"/>
              <w:rPr>
                <w:sz w:val="28"/>
                <w:szCs w:val="28"/>
                <w:lang w:val="uk-UA"/>
              </w:rPr>
            </w:pPr>
          </w:p>
          <w:p w:rsidR="007E1C45" w:rsidRPr="008B10D0" w:rsidRDefault="007E1C45" w:rsidP="00FB5A69">
            <w:pPr>
              <w:jc w:val="center"/>
              <w:rPr>
                <w:sz w:val="28"/>
                <w:szCs w:val="28"/>
                <w:lang w:val="uk-UA"/>
              </w:rPr>
            </w:pPr>
            <w:r w:rsidRPr="008B10D0">
              <w:rPr>
                <w:sz w:val="28"/>
                <w:szCs w:val="28"/>
                <w:lang w:val="uk-UA"/>
              </w:rPr>
              <w:t>50</w:t>
            </w:r>
          </w:p>
        </w:tc>
      </w:tr>
    </w:tbl>
    <w:p w:rsidR="007E1C45" w:rsidRPr="008B10D0" w:rsidRDefault="007E1C45" w:rsidP="00DC257D">
      <w:pPr>
        <w:jc w:val="both"/>
        <w:rPr>
          <w:sz w:val="28"/>
          <w:szCs w:val="28"/>
          <w:lang w:val="uk-UA"/>
        </w:rPr>
      </w:pPr>
    </w:p>
    <w:p w:rsidR="007E1C45" w:rsidRPr="008B10D0" w:rsidRDefault="007E1C45" w:rsidP="00DC257D">
      <w:pPr>
        <w:jc w:val="both"/>
        <w:rPr>
          <w:sz w:val="28"/>
          <w:szCs w:val="28"/>
          <w:lang w:val="uk-UA"/>
        </w:rPr>
      </w:pPr>
    </w:p>
    <w:p w:rsidR="007E1C45" w:rsidRPr="008B10D0" w:rsidRDefault="007E1C45" w:rsidP="00DC257D">
      <w:pPr>
        <w:jc w:val="both"/>
        <w:rPr>
          <w:sz w:val="28"/>
          <w:szCs w:val="28"/>
          <w:lang w:val="uk-UA"/>
        </w:rPr>
      </w:pPr>
    </w:p>
    <w:p w:rsidR="008579C1" w:rsidRPr="008B10D0" w:rsidRDefault="003F14E9" w:rsidP="008579C1">
      <w:pPr>
        <w:jc w:val="both"/>
        <w:rPr>
          <w:sz w:val="28"/>
          <w:szCs w:val="28"/>
          <w:lang w:val="uk-UA"/>
        </w:rPr>
      </w:pPr>
      <w:r>
        <w:rPr>
          <w:sz w:val="28"/>
          <w:szCs w:val="28"/>
          <w:lang w:val="uk-UA"/>
        </w:rPr>
        <w:t>Н</w:t>
      </w:r>
      <w:r w:rsidR="008579C1" w:rsidRPr="008B10D0">
        <w:rPr>
          <w:sz w:val="28"/>
          <w:szCs w:val="28"/>
          <w:lang w:val="uk-UA"/>
        </w:rPr>
        <w:t>ачальник</w:t>
      </w:r>
      <w:r>
        <w:rPr>
          <w:sz w:val="28"/>
          <w:szCs w:val="28"/>
          <w:lang w:val="uk-UA"/>
        </w:rPr>
        <w:t xml:space="preserve"> </w:t>
      </w:r>
      <w:r w:rsidR="008579C1" w:rsidRPr="008B10D0">
        <w:rPr>
          <w:sz w:val="28"/>
          <w:szCs w:val="28"/>
          <w:lang w:val="uk-UA"/>
        </w:rPr>
        <w:t xml:space="preserve">управління благоустрою, </w:t>
      </w:r>
    </w:p>
    <w:p w:rsidR="008579C1" w:rsidRPr="008B10D0" w:rsidRDefault="008579C1" w:rsidP="008579C1">
      <w:pPr>
        <w:ind w:right="-1"/>
        <w:jc w:val="both"/>
        <w:rPr>
          <w:sz w:val="28"/>
          <w:szCs w:val="28"/>
          <w:lang w:val="uk-UA"/>
        </w:rPr>
      </w:pPr>
      <w:r w:rsidRPr="008B10D0">
        <w:rPr>
          <w:sz w:val="28"/>
          <w:szCs w:val="28"/>
          <w:lang w:val="uk-UA"/>
        </w:rPr>
        <w:t xml:space="preserve">інфраструктури та комунального </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003B2A57">
        <w:rPr>
          <w:sz w:val="28"/>
          <w:szCs w:val="28"/>
          <w:lang w:val="uk-UA"/>
        </w:rPr>
        <w:t>В.О. Зінченко</w:t>
      </w:r>
    </w:p>
    <w:p w:rsidR="008579C1" w:rsidRPr="008B10D0" w:rsidRDefault="008579C1" w:rsidP="008579C1">
      <w:pPr>
        <w:jc w:val="both"/>
        <w:rPr>
          <w:sz w:val="28"/>
          <w:szCs w:val="28"/>
          <w:lang w:val="uk-UA"/>
        </w:rPr>
      </w:pPr>
      <w:r w:rsidRPr="008B10D0">
        <w:rPr>
          <w:sz w:val="28"/>
          <w:szCs w:val="28"/>
          <w:lang w:val="uk-UA"/>
        </w:rPr>
        <w:t>господарства Нікопольської міської ради</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p>
    <w:p w:rsidR="007E1C45" w:rsidRPr="008B10D0" w:rsidRDefault="007E1C45" w:rsidP="00DC257D">
      <w:pPr>
        <w:tabs>
          <w:tab w:val="left" w:pos="2307"/>
        </w:tabs>
        <w:jc w:val="both"/>
        <w:rPr>
          <w:b/>
          <w:sz w:val="28"/>
          <w:szCs w:val="28"/>
          <w:lang w:val="uk-UA"/>
        </w:rPr>
      </w:pPr>
    </w:p>
    <w:p w:rsidR="007E1C45" w:rsidRPr="008B10D0" w:rsidRDefault="007E1C45" w:rsidP="00DC257D">
      <w:pPr>
        <w:tabs>
          <w:tab w:val="left" w:pos="2307"/>
        </w:tabs>
        <w:jc w:val="both"/>
        <w:rPr>
          <w:b/>
          <w:sz w:val="28"/>
          <w:szCs w:val="28"/>
          <w:lang w:val="uk-UA"/>
        </w:rPr>
      </w:pPr>
    </w:p>
    <w:p w:rsidR="007E1C45" w:rsidRPr="008B10D0" w:rsidRDefault="007E1C45" w:rsidP="00DC257D">
      <w:pPr>
        <w:jc w:val="both"/>
        <w:rPr>
          <w:sz w:val="28"/>
          <w:szCs w:val="28"/>
          <w:lang w:val="uk-UA"/>
        </w:rPr>
        <w:sectPr w:rsidR="007E1C45" w:rsidRPr="008B10D0" w:rsidSect="008579C1">
          <w:pgSz w:w="16838" w:h="11906" w:orient="landscape"/>
          <w:pgMar w:top="567" w:right="536" w:bottom="851" w:left="1134" w:header="709" w:footer="709" w:gutter="0"/>
          <w:cols w:space="708"/>
          <w:docGrid w:linePitch="360"/>
        </w:sectPr>
      </w:pPr>
    </w:p>
    <w:p w:rsidR="007E1C45" w:rsidRPr="008B10D0" w:rsidRDefault="007E1C45" w:rsidP="00DC257D">
      <w:pPr>
        <w:jc w:val="right"/>
        <w:rPr>
          <w:sz w:val="28"/>
          <w:szCs w:val="28"/>
          <w:lang w:val="uk-UA"/>
        </w:rPr>
      </w:pPr>
      <w:r w:rsidRPr="008B10D0">
        <w:rPr>
          <w:sz w:val="28"/>
          <w:szCs w:val="28"/>
          <w:lang w:val="uk-UA"/>
        </w:rPr>
        <w:lastRenderedPageBreak/>
        <w:t>Додаток 4</w:t>
      </w:r>
    </w:p>
    <w:p w:rsidR="000B6015" w:rsidRPr="008B10D0" w:rsidRDefault="000B6015" w:rsidP="00DC257D">
      <w:pPr>
        <w:autoSpaceDE w:val="0"/>
        <w:autoSpaceDN w:val="0"/>
        <w:adjustRightInd w:val="0"/>
        <w:ind w:left="4956"/>
        <w:jc w:val="right"/>
        <w:rPr>
          <w:sz w:val="28"/>
          <w:szCs w:val="28"/>
          <w:lang w:val="uk-UA"/>
        </w:rPr>
      </w:pPr>
      <w:r w:rsidRPr="008B10D0">
        <w:rPr>
          <w:sz w:val="28"/>
          <w:szCs w:val="28"/>
          <w:lang w:val="uk-UA"/>
        </w:rPr>
        <w:t>до Програми</w:t>
      </w:r>
    </w:p>
    <w:p w:rsidR="000B6015" w:rsidRPr="008B10D0" w:rsidRDefault="000B6015" w:rsidP="00DC257D">
      <w:pPr>
        <w:jc w:val="right"/>
        <w:rPr>
          <w:sz w:val="28"/>
          <w:szCs w:val="28"/>
          <w:lang w:val="uk-UA"/>
        </w:rPr>
      </w:pPr>
      <w:r w:rsidRPr="008B10D0">
        <w:rPr>
          <w:sz w:val="28"/>
          <w:szCs w:val="28"/>
          <w:lang w:val="uk-UA"/>
        </w:rPr>
        <w:t>(розділ X</w:t>
      </w:r>
      <w:r w:rsidR="002F5B34">
        <w:rPr>
          <w:sz w:val="28"/>
          <w:szCs w:val="28"/>
          <w:lang w:val="en-US"/>
        </w:rPr>
        <w:t>III</w:t>
      </w:r>
      <w:r w:rsidRPr="008B10D0">
        <w:rPr>
          <w:sz w:val="28"/>
          <w:szCs w:val="28"/>
          <w:lang w:val="uk-UA"/>
        </w:rPr>
        <w:t>)</w:t>
      </w:r>
    </w:p>
    <w:p w:rsidR="007E1C45" w:rsidRPr="008B10D0" w:rsidRDefault="007E1C45" w:rsidP="00DC257D">
      <w:pPr>
        <w:jc w:val="center"/>
        <w:rPr>
          <w:b/>
          <w:sz w:val="28"/>
          <w:szCs w:val="28"/>
          <w:lang w:val="uk-UA"/>
        </w:rPr>
      </w:pPr>
      <w:r w:rsidRPr="008B10D0">
        <w:rPr>
          <w:b/>
          <w:sz w:val="28"/>
          <w:szCs w:val="28"/>
          <w:lang w:val="uk-UA"/>
        </w:rPr>
        <w:t>ЗВІТ</w:t>
      </w:r>
    </w:p>
    <w:p w:rsidR="007E1C45" w:rsidRPr="008B10D0" w:rsidRDefault="007E1C45" w:rsidP="00DC257D">
      <w:pPr>
        <w:jc w:val="center"/>
        <w:rPr>
          <w:b/>
          <w:sz w:val="28"/>
          <w:szCs w:val="28"/>
          <w:lang w:val="uk-UA"/>
        </w:rPr>
      </w:pPr>
      <w:r w:rsidRPr="008B10D0">
        <w:rPr>
          <w:b/>
          <w:sz w:val="28"/>
          <w:szCs w:val="28"/>
          <w:lang w:val="uk-UA"/>
        </w:rPr>
        <w:t>про результати виконання Програми</w:t>
      </w:r>
    </w:p>
    <w:p w:rsidR="007E1C45" w:rsidRPr="008B10D0" w:rsidRDefault="007E1C45" w:rsidP="00DC257D">
      <w:pPr>
        <w:ind w:left="720"/>
        <w:jc w:val="both"/>
        <w:rPr>
          <w:b/>
          <w:sz w:val="28"/>
          <w:szCs w:val="28"/>
          <w:lang w:val="uk-UA"/>
        </w:rPr>
      </w:pPr>
    </w:p>
    <w:p w:rsidR="007E1C45" w:rsidRPr="008B10D0" w:rsidRDefault="007E1C45" w:rsidP="00DC257D">
      <w:pPr>
        <w:ind w:firstLine="851"/>
        <w:jc w:val="both"/>
        <w:rPr>
          <w:b/>
          <w:sz w:val="28"/>
          <w:szCs w:val="28"/>
          <w:lang w:val="uk-UA"/>
        </w:rPr>
      </w:pPr>
    </w:p>
    <w:tbl>
      <w:tblPr>
        <w:tblW w:w="15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560"/>
        <w:gridCol w:w="1819"/>
        <w:gridCol w:w="1481"/>
        <w:gridCol w:w="1820"/>
        <w:gridCol w:w="1697"/>
        <w:gridCol w:w="1683"/>
        <w:gridCol w:w="1007"/>
        <w:gridCol w:w="800"/>
        <w:gridCol w:w="956"/>
        <w:gridCol w:w="956"/>
      </w:tblGrid>
      <w:tr w:rsidR="007E1C45" w:rsidRPr="008B10D0" w:rsidTr="000B6015">
        <w:trPr>
          <w:trHeight w:val="385"/>
          <w:jc w:val="center"/>
        </w:trPr>
        <w:tc>
          <w:tcPr>
            <w:tcW w:w="1466" w:type="dxa"/>
            <w:vMerge w:val="restart"/>
            <w:tcMar>
              <w:left w:w="28" w:type="dxa"/>
              <w:right w:w="28" w:type="dxa"/>
            </w:tcMar>
          </w:tcPr>
          <w:p w:rsidR="007E1C45" w:rsidRPr="008B10D0" w:rsidRDefault="007E1C45" w:rsidP="00313B7E">
            <w:pPr>
              <w:jc w:val="center"/>
              <w:rPr>
                <w:b/>
                <w:sz w:val="28"/>
                <w:szCs w:val="28"/>
                <w:lang w:val="uk-UA"/>
              </w:rPr>
            </w:pPr>
            <w:r w:rsidRPr="008B10D0">
              <w:rPr>
                <w:b/>
                <w:sz w:val="28"/>
                <w:szCs w:val="28"/>
                <w:lang w:val="uk-UA"/>
              </w:rPr>
              <w:t>Завдання Програми</w:t>
            </w:r>
          </w:p>
        </w:tc>
        <w:tc>
          <w:tcPr>
            <w:tcW w:w="1595" w:type="dxa"/>
            <w:vMerge w:val="restart"/>
            <w:tcMar>
              <w:left w:w="28" w:type="dxa"/>
              <w:right w:w="28" w:type="dxa"/>
            </w:tcMar>
          </w:tcPr>
          <w:p w:rsidR="007E1C45" w:rsidRPr="008B10D0" w:rsidRDefault="007E1C45" w:rsidP="00313B7E">
            <w:pPr>
              <w:jc w:val="center"/>
              <w:rPr>
                <w:b/>
                <w:sz w:val="28"/>
                <w:szCs w:val="28"/>
                <w:lang w:val="uk-UA"/>
              </w:rPr>
            </w:pPr>
            <w:r w:rsidRPr="008B10D0">
              <w:rPr>
                <w:b/>
                <w:sz w:val="28"/>
                <w:szCs w:val="28"/>
                <w:lang w:val="uk-UA"/>
              </w:rPr>
              <w:t>Заходи Програми</w:t>
            </w:r>
          </w:p>
        </w:tc>
        <w:tc>
          <w:tcPr>
            <w:tcW w:w="1596" w:type="dxa"/>
            <w:vMerge w:val="restart"/>
            <w:tcMar>
              <w:left w:w="28" w:type="dxa"/>
              <w:right w:w="28" w:type="dxa"/>
            </w:tcMar>
          </w:tcPr>
          <w:p w:rsidR="007E1C45" w:rsidRPr="008B10D0" w:rsidRDefault="007E1C45" w:rsidP="00313B7E">
            <w:pPr>
              <w:jc w:val="center"/>
              <w:rPr>
                <w:b/>
                <w:sz w:val="28"/>
                <w:szCs w:val="28"/>
                <w:lang w:val="uk-UA"/>
              </w:rPr>
            </w:pPr>
            <w:r w:rsidRPr="008B10D0">
              <w:rPr>
                <w:b/>
                <w:sz w:val="28"/>
                <w:szCs w:val="28"/>
                <w:lang w:val="uk-UA"/>
              </w:rPr>
              <w:t xml:space="preserve">Відповідальні </w:t>
            </w:r>
            <w:r w:rsidRPr="008B10D0">
              <w:rPr>
                <w:b/>
                <w:sz w:val="28"/>
                <w:szCs w:val="28"/>
                <w:lang w:val="uk-UA"/>
              </w:rPr>
              <w:br/>
              <w:t>за виконання</w:t>
            </w:r>
          </w:p>
        </w:tc>
        <w:tc>
          <w:tcPr>
            <w:tcW w:w="1723" w:type="dxa"/>
            <w:vMerge w:val="restart"/>
            <w:tcMar>
              <w:left w:w="28" w:type="dxa"/>
              <w:right w:w="28" w:type="dxa"/>
            </w:tcMar>
          </w:tcPr>
          <w:p w:rsidR="007E1C45" w:rsidRPr="008B10D0" w:rsidRDefault="007E1C45" w:rsidP="00313B7E">
            <w:pPr>
              <w:jc w:val="center"/>
              <w:rPr>
                <w:b/>
                <w:sz w:val="28"/>
                <w:szCs w:val="28"/>
                <w:lang w:val="uk-UA"/>
              </w:rPr>
            </w:pPr>
            <w:r w:rsidRPr="008B10D0">
              <w:rPr>
                <w:b/>
                <w:sz w:val="28"/>
                <w:szCs w:val="28"/>
                <w:lang w:val="uk-UA"/>
              </w:rPr>
              <w:t>Термін виконання заходу</w:t>
            </w:r>
          </w:p>
        </w:tc>
        <w:tc>
          <w:tcPr>
            <w:tcW w:w="1473" w:type="dxa"/>
            <w:vMerge w:val="restart"/>
            <w:tcMar>
              <w:left w:w="28" w:type="dxa"/>
              <w:right w:w="28" w:type="dxa"/>
            </w:tcMar>
          </w:tcPr>
          <w:p w:rsidR="007E1C45" w:rsidRPr="008B10D0" w:rsidRDefault="007E1C45" w:rsidP="00313B7E">
            <w:pPr>
              <w:jc w:val="center"/>
              <w:rPr>
                <w:b/>
                <w:sz w:val="28"/>
                <w:szCs w:val="28"/>
                <w:lang w:val="uk-UA"/>
              </w:rPr>
            </w:pPr>
            <w:r w:rsidRPr="008B10D0">
              <w:rPr>
                <w:b/>
                <w:sz w:val="28"/>
                <w:szCs w:val="28"/>
                <w:lang w:val="uk-UA"/>
              </w:rPr>
              <w:t>Джерела фінансування</w:t>
            </w:r>
          </w:p>
        </w:tc>
        <w:tc>
          <w:tcPr>
            <w:tcW w:w="7373" w:type="dxa"/>
            <w:gridSpan w:val="6"/>
            <w:tcMar>
              <w:left w:w="28" w:type="dxa"/>
              <w:right w:w="28" w:type="dxa"/>
            </w:tcMar>
          </w:tcPr>
          <w:p w:rsidR="007E1C45" w:rsidRPr="008B10D0" w:rsidRDefault="007E1C45" w:rsidP="00313B7E">
            <w:pPr>
              <w:jc w:val="center"/>
              <w:rPr>
                <w:b/>
                <w:sz w:val="28"/>
                <w:szCs w:val="28"/>
                <w:lang w:val="uk-UA"/>
              </w:rPr>
            </w:pPr>
            <w:r w:rsidRPr="008B10D0">
              <w:rPr>
                <w:b/>
                <w:sz w:val="28"/>
                <w:szCs w:val="28"/>
                <w:lang w:val="uk-UA"/>
              </w:rPr>
              <w:t xml:space="preserve">Обсяг фінансування заходів Програми, </w:t>
            </w:r>
            <w:r w:rsidRPr="008B10D0">
              <w:rPr>
                <w:sz w:val="28"/>
                <w:szCs w:val="28"/>
                <w:lang w:val="uk-UA"/>
              </w:rPr>
              <w:t>тис. грн.</w:t>
            </w:r>
          </w:p>
        </w:tc>
      </w:tr>
      <w:tr w:rsidR="007E1C45" w:rsidRPr="008B10D0" w:rsidTr="000B6015">
        <w:trPr>
          <w:trHeight w:val="385"/>
          <w:jc w:val="center"/>
        </w:trPr>
        <w:tc>
          <w:tcPr>
            <w:tcW w:w="1466" w:type="dxa"/>
            <w:vMerge/>
            <w:tcMar>
              <w:left w:w="28" w:type="dxa"/>
              <w:right w:w="28" w:type="dxa"/>
            </w:tcMar>
          </w:tcPr>
          <w:p w:rsidR="007E1C45" w:rsidRPr="008B10D0" w:rsidRDefault="007E1C45" w:rsidP="00313B7E">
            <w:pPr>
              <w:jc w:val="center"/>
              <w:rPr>
                <w:b/>
                <w:sz w:val="28"/>
                <w:szCs w:val="28"/>
                <w:lang w:val="uk-UA"/>
              </w:rPr>
            </w:pPr>
          </w:p>
        </w:tc>
        <w:tc>
          <w:tcPr>
            <w:tcW w:w="1595" w:type="dxa"/>
            <w:vMerge/>
            <w:tcMar>
              <w:left w:w="28" w:type="dxa"/>
              <w:right w:w="28" w:type="dxa"/>
            </w:tcMar>
          </w:tcPr>
          <w:p w:rsidR="007E1C45" w:rsidRPr="008B10D0" w:rsidRDefault="007E1C45" w:rsidP="00313B7E">
            <w:pPr>
              <w:jc w:val="center"/>
              <w:rPr>
                <w:b/>
                <w:sz w:val="28"/>
                <w:szCs w:val="28"/>
                <w:lang w:val="uk-UA"/>
              </w:rPr>
            </w:pPr>
          </w:p>
        </w:tc>
        <w:tc>
          <w:tcPr>
            <w:tcW w:w="1596" w:type="dxa"/>
            <w:vMerge/>
            <w:tcMar>
              <w:left w:w="28" w:type="dxa"/>
              <w:right w:w="28" w:type="dxa"/>
            </w:tcMar>
          </w:tcPr>
          <w:p w:rsidR="007E1C45" w:rsidRPr="008B10D0" w:rsidRDefault="007E1C45" w:rsidP="00313B7E">
            <w:pPr>
              <w:jc w:val="center"/>
              <w:rPr>
                <w:b/>
                <w:sz w:val="28"/>
                <w:szCs w:val="28"/>
                <w:lang w:val="uk-UA"/>
              </w:rPr>
            </w:pPr>
          </w:p>
        </w:tc>
        <w:tc>
          <w:tcPr>
            <w:tcW w:w="1723" w:type="dxa"/>
            <w:vMerge/>
            <w:tcMar>
              <w:left w:w="28" w:type="dxa"/>
              <w:right w:w="28" w:type="dxa"/>
            </w:tcMar>
          </w:tcPr>
          <w:p w:rsidR="007E1C45" w:rsidRPr="008B10D0" w:rsidRDefault="007E1C45" w:rsidP="00313B7E">
            <w:pPr>
              <w:jc w:val="center"/>
              <w:rPr>
                <w:b/>
                <w:sz w:val="28"/>
                <w:szCs w:val="28"/>
                <w:lang w:val="uk-UA"/>
              </w:rPr>
            </w:pPr>
          </w:p>
        </w:tc>
        <w:tc>
          <w:tcPr>
            <w:tcW w:w="1473" w:type="dxa"/>
            <w:vMerge/>
            <w:tcMar>
              <w:left w:w="28" w:type="dxa"/>
              <w:right w:w="28" w:type="dxa"/>
            </w:tcMar>
          </w:tcPr>
          <w:p w:rsidR="007E1C45" w:rsidRPr="008B10D0" w:rsidRDefault="007E1C45" w:rsidP="00313B7E">
            <w:pPr>
              <w:jc w:val="center"/>
              <w:rPr>
                <w:b/>
                <w:sz w:val="28"/>
                <w:szCs w:val="28"/>
                <w:lang w:val="uk-UA"/>
              </w:rPr>
            </w:pPr>
          </w:p>
        </w:tc>
        <w:tc>
          <w:tcPr>
            <w:tcW w:w="1351" w:type="dxa"/>
            <w:vMerge w:val="restart"/>
            <w:tcMar>
              <w:left w:w="28" w:type="dxa"/>
              <w:right w:w="28" w:type="dxa"/>
            </w:tcMar>
          </w:tcPr>
          <w:p w:rsidR="007E1C45" w:rsidRPr="008B10D0" w:rsidRDefault="007E1C45" w:rsidP="00313B7E">
            <w:pPr>
              <w:jc w:val="center"/>
              <w:rPr>
                <w:b/>
                <w:sz w:val="28"/>
                <w:szCs w:val="28"/>
                <w:lang w:val="uk-UA"/>
              </w:rPr>
            </w:pPr>
            <w:r w:rsidRPr="008B10D0">
              <w:rPr>
                <w:b/>
                <w:sz w:val="28"/>
                <w:szCs w:val="28"/>
                <w:lang w:val="uk-UA"/>
              </w:rPr>
              <w:t>Заплановано</w:t>
            </w:r>
          </w:p>
        </w:tc>
        <w:tc>
          <w:tcPr>
            <w:tcW w:w="1351" w:type="dxa"/>
            <w:vMerge w:val="restart"/>
            <w:tcMar>
              <w:left w:w="28" w:type="dxa"/>
              <w:right w:w="28" w:type="dxa"/>
            </w:tcMar>
          </w:tcPr>
          <w:p w:rsidR="007E1C45" w:rsidRPr="008B10D0" w:rsidRDefault="007E1C45" w:rsidP="00313B7E">
            <w:pPr>
              <w:jc w:val="center"/>
              <w:rPr>
                <w:b/>
                <w:sz w:val="28"/>
                <w:szCs w:val="28"/>
                <w:lang w:val="uk-UA"/>
              </w:rPr>
            </w:pPr>
            <w:r w:rsidRPr="008B10D0">
              <w:rPr>
                <w:b/>
                <w:sz w:val="28"/>
                <w:szCs w:val="28"/>
                <w:lang w:val="uk-UA"/>
              </w:rPr>
              <w:t>Затверджено</w:t>
            </w:r>
          </w:p>
        </w:tc>
        <w:tc>
          <w:tcPr>
            <w:tcW w:w="4671" w:type="dxa"/>
            <w:gridSpan w:val="4"/>
            <w:tcMar>
              <w:left w:w="28" w:type="dxa"/>
              <w:right w:w="28" w:type="dxa"/>
            </w:tcMar>
          </w:tcPr>
          <w:p w:rsidR="007E1C45" w:rsidRPr="008B10D0" w:rsidRDefault="007E1C45" w:rsidP="00313B7E">
            <w:pPr>
              <w:jc w:val="center"/>
              <w:rPr>
                <w:b/>
                <w:sz w:val="28"/>
                <w:szCs w:val="28"/>
                <w:lang w:val="uk-UA"/>
              </w:rPr>
            </w:pPr>
            <w:r w:rsidRPr="008B10D0">
              <w:rPr>
                <w:b/>
                <w:sz w:val="28"/>
                <w:szCs w:val="28"/>
                <w:lang w:val="uk-UA"/>
              </w:rPr>
              <w:t>Фактично освоєно</w:t>
            </w:r>
          </w:p>
        </w:tc>
      </w:tr>
      <w:tr w:rsidR="007E1C45" w:rsidRPr="008B10D0" w:rsidTr="000B6015">
        <w:trPr>
          <w:trHeight w:val="385"/>
          <w:jc w:val="center"/>
        </w:trPr>
        <w:tc>
          <w:tcPr>
            <w:tcW w:w="1466" w:type="dxa"/>
            <w:vMerge/>
            <w:tcMar>
              <w:left w:w="28" w:type="dxa"/>
              <w:right w:w="28" w:type="dxa"/>
            </w:tcMar>
          </w:tcPr>
          <w:p w:rsidR="007E1C45" w:rsidRPr="008B10D0" w:rsidRDefault="007E1C45" w:rsidP="00313B7E">
            <w:pPr>
              <w:jc w:val="center"/>
              <w:rPr>
                <w:b/>
                <w:sz w:val="28"/>
                <w:szCs w:val="28"/>
                <w:lang w:val="uk-UA"/>
              </w:rPr>
            </w:pPr>
          </w:p>
        </w:tc>
        <w:tc>
          <w:tcPr>
            <w:tcW w:w="1595" w:type="dxa"/>
            <w:vMerge/>
            <w:tcMar>
              <w:left w:w="28" w:type="dxa"/>
              <w:right w:w="28" w:type="dxa"/>
            </w:tcMar>
          </w:tcPr>
          <w:p w:rsidR="007E1C45" w:rsidRPr="008B10D0" w:rsidRDefault="007E1C45" w:rsidP="00313B7E">
            <w:pPr>
              <w:jc w:val="center"/>
              <w:rPr>
                <w:b/>
                <w:sz w:val="28"/>
                <w:szCs w:val="28"/>
                <w:lang w:val="uk-UA"/>
              </w:rPr>
            </w:pPr>
          </w:p>
        </w:tc>
        <w:tc>
          <w:tcPr>
            <w:tcW w:w="1596" w:type="dxa"/>
            <w:vMerge/>
            <w:tcMar>
              <w:left w:w="28" w:type="dxa"/>
              <w:right w:w="28" w:type="dxa"/>
            </w:tcMar>
          </w:tcPr>
          <w:p w:rsidR="007E1C45" w:rsidRPr="008B10D0" w:rsidRDefault="007E1C45" w:rsidP="00313B7E">
            <w:pPr>
              <w:jc w:val="center"/>
              <w:rPr>
                <w:b/>
                <w:sz w:val="28"/>
                <w:szCs w:val="28"/>
                <w:lang w:val="uk-UA"/>
              </w:rPr>
            </w:pPr>
          </w:p>
        </w:tc>
        <w:tc>
          <w:tcPr>
            <w:tcW w:w="1723" w:type="dxa"/>
            <w:vMerge/>
            <w:tcMar>
              <w:left w:w="28" w:type="dxa"/>
              <w:right w:w="28" w:type="dxa"/>
            </w:tcMar>
          </w:tcPr>
          <w:p w:rsidR="007E1C45" w:rsidRPr="008B10D0" w:rsidRDefault="007E1C45" w:rsidP="00313B7E">
            <w:pPr>
              <w:jc w:val="center"/>
              <w:rPr>
                <w:b/>
                <w:sz w:val="28"/>
                <w:szCs w:val="28"/>
                <w:lang w:val="uk-UA"/>
              </w:rPr>
            </w:pPr>
          </w:p>
        </w:tc>
        <w:tc>
          <w:tcPr>
            <w:tcW w:w="1473" w:type="dxa"/>
            <w:vMerge/>
            <w:tcMar>
              <w:left w:w="28" w:type="dxa"/>
              <w:right w:w="28" w:type="dxa"/>
            </w:tcMar>
          </w:tcPr>
          <w:p w:rsidR="007E1C45" w:rsidRPr="008B10D0" w:rsidRDefault="007E1C45" w:rsidP="00313B7E">
            <w:pPr>
              <w:jc w:val="center"/>
              <w:rPr>
                <w:b/>
                <w:sz w:val="28"/>
                <w:szCs w:val="28"/>
                <w:lang w:val="uk-UA"/>
              </w:rPr>
            </w:pPr>
          </w:p>
        </w:tc>
        <w:tc>
          <w:tcPr>
            <w:tcW w:w="1351" w:type="dxa"/>
            <w:vMerge/>
            <w:tcMar>
              <w:left w:w="28" w:type="dxa"/>
              <w:right w:w="28" w:type="dxa"/>
            </w:tcMar>
          </w:tcPr>
          <w:p w:rsidR="007E1C45" w:rsidRPr="008B10D0" w:rsidRDefault="007E1C45" w:rsidP="00313B7E">
            <w:pPr>
              <w:jc w:val="center"/>
              <w:rPr>
                <w:b/>
                <w:sz w:val="28"/>
                <w:szCs w:val="28"/>
                <w:lang w:val="uk-UA"/>
              </w:rPr>
            </w:pPr>
          </w:p>
        </w:tc>
        <w:tc>
          <w:tcPr>
            <w:tcW w:w="1351" w:type="dxa"/>
            <w:vMerge/>
            <w:tcMar>
              <w:left w:w="28" w:type="dxa"/>
              <w:right w:w="28" w:type="dxa"/>
            </w:tcMar>
          </w:tcPr>
          <w:p w:rsidR="007E1C45" w:rsidRPr="008B10D0" w:rsidRDefault="007E1C45" w:rsidP="00313B7E">
            <w:pPr>
              <w:jc w:val="center"/>
              <w:rPr>
                <w:b/>
                <w:sz w:val="28"/>
                <w:szCs w:val="28"/>
                <w:lang w:val="uk-UA"/>
              </w:rPr>
            </w:pPr>
          </w:p>
        </w:tc>
        <w:tc>
          <w:tcPr>
            <w:tcW w:w="1105" w:type="dxa"/>
            <w:tcMar>
              <w:left w:w="28" w:type="dxa"/>
              <w:right w:w="28" w:type="dxa"/>
            </w:tcMar>
          </w:tcPr>
          <w:p w:rsidR="007E1C45" w:rsidRPr="008B10D0" w:rsidRDefault="007E1C45" w:rsidP="00313B7E">
            <w:pPr>
              <w:jc w:val="center"/>
              <w:rPr>
                <w:b/>
                <w:sz w:val="28"/>
                <w:szCs w:val="28"/>
                <w:lang w:val="uk-UA"/>
              </w:rPr>
            </w:pPr>
            <w:r w:rsidRPr="008B10D0">
              <w:rPr>
                <w:b/>
                <w:sz w:val="28"/>
                <w:szCs w:val="28"/>
                <w:lang w:val="uk-UA"/>
              </w:rPr>
              <w:t xml:space="preserve">Всього, </w:t>
            </w:r>
            <w:r w:rsidRPr="008B10D0">
              <w:rPr>
                <w:sz w:val="28"/>
                <w:szCs w:val="28"/>
                <w:lang w:val="uk-UA"/>
              </w:rPr>
              <w:t>у т.ч.</w:t>
            </w:r>
          </w:p>
        </w:tc>
        <w:tc>
          <w:tcPr>
            <w:tcW w:w="1105" w:type="dxa"/>
            <w:tcMar>
              <w:left w:w="28" w:type="dxa"/>
              <w:right w:w="28" w:type="dxa"/>
            </w:tcMar>
          </w:tcPr>
          <w:p w:rsidR="007E1C45" w:rsidRPr="008B10D0" w:rsidRDefault="007E1C45" w:rsidP="00313B7E">
            <w:pPr>
              <w:jc w:val="center"/>
              <w:rPr>
                <w:b/>
                <w:sz w:val="28"/>
                <w:szCs w:val="28"/>
                <w:lang w:val="uk-UA"/>
              </w:rPr>
            </w:pPr>
            <w:r w:rsidRPr="008B10D0">
              <w:rPr>
                <w:b/>
                <w:sz w:val="28"/>
                <w:szCs w:val="28"/>
                <w:lang w:val="uk-UA"/>
              </w:rPr>
              <w:t>у _____ році</w:t>
            </w:r>
          </w:p>
        </w:tc>
        <w:tc>
          <w:tcPr>
            <w:tcW w:w="1228" w:type="dxa"/>
          </w:tcPr>
          <w:p w:rsidR="007E1C45" w:rsidRPr="008B10D0" w:rsidRDefault="007E1C45" w:rsidP="00313B7E">
            <w:pPr>
              <w:jc w:val="center"/>
              <w:rPr>
                <w:b/>
                <w:sz w:val="28"/>
                <w:szCs w:val="28"/>
                <w:lang w:val="uk-UA"/>
              </w:rPr>
            </w:pPr>
            <w:r w:rsidRPr="008B10D0">
              <w:rPr>
                <w:b/>
                <w:sz w:val="28"/>
                <w:szCs w:val="28"/>
                <w:lang w:val="uk-UA"/>
              </w:rPr>
              <w:t>у _____ році</w:t>
            </w:r>
          </w:p>
        </w:tc>
        <w:tc>
          <w:tcPr>
            <w:tcW w:w="1233" w:type="dxa"/>
          </w:tcPr>
          <w:p w:rsidR="007E1C45" w:rsidRPr="008B10D0" w:rsidRDefault="007E1C45" w:rsidP="00313B7E">
            <w:pPr>
              <w:jc w:val="center"/>
              <w:rPr>
                <w:b/>
                <w:sz w:val="28"/>
                <w:szCs w:val="28"/>
                <w:lang w:val="uk-UA"/>
              </w:rPr>
            </w:pPr>
            <w:r w:rsidRPr="008B10D0">
              <w:rPr>
                <w:b/>
                <w:sz w:val="28"/>
                <w:szCs w:val="28"/>
                <w:lang w:val="uk-UA"/>
              </w:rPr>
              <w:t>у _____ році</w:t>
            </w:r>
          </w:p>
        </w:tc>
      </w:tr>
      <w:tr w:rsidR="007E1C45" w:rsidRPr="008B10D0" w:rsidTr="000B6015">
        <w:trPr>
          <w:trHeight w:val="427"/>
          <w:jc w:val="center"/>
        </w:trPr>
        <w:tc>
          <w:tcPr>
            <w:tcW w:w="1466" w:type="dxa"/>
            <w:vMerge w:val="restart"/>
            <w:tcMar>
              <w:left w:w="28" w:type="dxa"/>
              <w:right w:w="28" w:type="dxa"/>
            </w:tcMar>
          </w:tcPr>
          <w:p w:rsidR="007E1C45" w:rsidRPr="008B10D0" w:rsidRDefault="007E1C45" w:rsidP="00DC257D">
            <w:pPr>
              <w:jc w:val="both"/>
              <w:rPr>
                <w:sz w:val="28"/>
                <w:szCs w:val="28"/>
                <w:lang w:val="uk-UA"/>
              </w:rPr>
            </w:pPr>
            <w:r w:rsidRPr="008B10D0">
              <w:rPr>
                <w:sz w:val="28"/>
                <w:szCs w:val="28"/>
                <w:lang w:val="uk-UA"/>
              </w:rPr>
              <w:t>1. Завдання, визначене Програмою</w:t>
            </w:r>
          </w:p>
        </w:tc>
        <w:tc>
          <w:tcPr>
            <w:tcW w:w="1595" w:type="dxa"/>
            <w:vMerge w:val="restart"/>
            <w:tcMar>
              <w:left w:w="28" w:type="dxa"/>
              <w:right w:w="28" w:type="dxa"/>
            </w:tcMar>
          </w:tcPr>
          <w:p w:rsidR="007E1C45" w:rsidRPr="008B10D0" w:rsidRDefault="007E1C45" w:rsidP="00DC257D">
            <w:pPr>
              <w:jc w:val="both"/>
              <w:rPr>
                <w:sz w:val="28"/>
                <w:szCs w:val="28"/>
                <w:lang w:val="uk-UA"/>
              </w:rPr>
            </w:pPr>
            <w:r w:rsidRPr="008B10D0">
              <w:rPr>
                <w:sz w:val="28"/>
                <w:szCs w:val="28"/>
                <w:lang w:val="uk-UA"/>
              </w:rPr>
              <w:t>1.1. Відповідний захід, визначений Програмою</w:t>
            </w:r>
          </w:p>
        </w:tc>
        <w:tc>
          <w:tcPr>
            <w:tcW w:w="1596" w:type="dxa"/>
            <w:vMerge w:val="restart"/>
            <w:tcMar>
              <w:left w:w="28" w:type="dxa"/>
              <w:right w:w="28" w:type="dxa"/>
            </w:tcMar>
          </w:tcPr>
          <w:p w:rsidR="007E1C45" w:rsidRPr="008B10D0" w:rsidRDefault="007E1C45" w:rsidP="00DC257D">
            <w:pPr>
              <w:jc w:val="both"/>
              <w:rPr>
                <w:sz w:val="28"/>
                <w:szCs w:val="28"/>
                <w:lang w:val="uk-UA"/>
              </w:rPr>
            </w:pPr>
          </w:p>
        </w:tc>
        <w:tc>
          <w:tcPr>
            <w:tcW w:w="1723" w:type="dxa"/>
            <w:vMerge w:val="restart"/>
            <w:tcMar>
              <w:left w:w="28" w:type="dxa"/>
              <w:right w:w="28" w:type="dxa"/>
            </w:tcMar>
            <w:vAlign w:val="center"/>
          </w:tcPr>
          <w:p w:rsidR="007E1C45" w:rsidRPr="008B10D0" w:rsidRDefault="007E1C45" w:rsidP="00DC257D">
            <w:pPr>
              <w:ind w:firstLine="851"/>
              <w:jc w:val="both"/>
              <w:rPr>
                <w:sz w:val="28"/>
                <w:szCs w:val="28"/>
                <w:lang w:val="uk-UA"/>
              </w:rPr>
            </w:pPr>
          </w:p>
        </w:tc>
        <w:tc>
          <w:tcPr>
            <w:tcW w:w="1473" w:type="dxa"/>
            <w:tcMar>
              <w:left w:w="28" w:type="dxa"/>
              <w:right w:w="28" w:type="dxa"/>
            </w:tcMar>
            <w:vAlign w:val="center"/>
          </w:tcPr>
          <w:p w:rsidR="007E1C45" w:rsidRPr="008B10D0" w:rsidRDefault="007E1C45" w:rsidP="00DC257D">
            <w:pPr>
              <w:jc w:val="both"/>
              <w:rPr>
                <w:spacing w:val="-4"/>
                <w:sz w:val="28"/>
                <w:szCs w:val="28"/>
                <w:lang w:val="uk-UA"/>
              </w:rPr>
            </w:pPr>
            <w:r w:rsidRPr="008B10D0">
              <w:rPr>
                <w:b/>
                <w:spacing w:val="-4"/>
                <w:sz w:val="28"/>
                <w:szCs w:val="28"/>
                <w:lang w:val="uk-UA"/>
              </w:rPr>
              <w:t>Загальний обсяг, у т.ч.</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420"/>
          <w:jc w:val="center"/>
        </w:trPr>
        <w:tc>
          <w:tcPr>
            <w:tcW w:w="1466" w:type="dxa"/>
            <w:vMerge/>
            <w:tcMar>
              <w:left w:w="28" w:type="dxa"/>
              <w:right w:w="28" w:type="dxa"/>
            </w:tcMar>
          </w:tcPr>
          <w:p w:rsidR="007E1C45" w:rsidRPr="008B10D0" w:rsidRDefault="007E1C45" w:rsidP="00DC257D">
            <w:pPr>
              <w:jc w:val="both"/>
              <w:rPr>
                <w:sz w:val="28"/>
                <w:szCs w:val="28"/>
                <w:lang w:val="uk-UA"/>
              </w:rPr>
            </w:pPr>
          </w:p>
        </w:tc>
        <w:tc>
          <w:tcPr>
            <w:tcW w:w="1595" w:type="dxa"/>
            <w:vMerge/>
            <w:tcMar>
              <w:left w:w="28" w:type="dxa"/>
              <w:right w:w="28" w:type="dxa"/>
            </w:tcMar>
          </w:tcPr>
          <w:p w:rsidR="007E1C45" w:rsidRPr="008B10D0" w:rsidRDefault="007E1C45" w:rsidP="00DC257D">
            <w:pPr>
              <w:jc w:val="both"/>
              <w:rPr>
                <w:sz w:val="28"/>
                <w:szCs w:val="28"/>
                <w:lang w:val="uk-UA"/>
              </w:rPr>
            </w:pPr>
          </w:p>
        </w:tc>
        <w:tc>
          <w:tcPr>
            <w:tcW w:w="1596" w:type="dxa"/>
            <w:vMerge/>
            <w:tcMar>
              <w:left w:w="28" w:type="dxa"/>
              <w:right w:w="28" w:type="dxa"/>
            </w:tcMar>
          </w:tcPr>
          <w:p w:rsidR="007E1C45" w:rsidRPr="008B10D0" w:rsidRDefault="007E1C45" w:rsidP="00DC257D">
            <w:pPr>
              <w:jc w:val="both"/>
              <w:rPr>
                <w:sz w:val="28"/>
                <w:szCs w:val="28"/>
                <w:lang w:val="uk-UA"/>
              </w:rPr>
            </w:pPr>
          </w:p>
        </w:tc>
        <w:tc>
          <w:tcPr>
            <w:tcW w:w="1723" w:type="dxa"/>
            <w:vMerge/>
            <w:tcMar>
              <w:left w:w="28" w:type="dxa"/>
              <w:right w:w="28" w:type="dxa"/>
            </w:tcMar>
            <w:vAlign w:val="center"/>
          </w:tcPr>
          <w:p w:rsidR="007E1C45" w:rsidRPr="008B10D0" w:rsidRDefault="007E1C45" w:rsidP="00DC257D">
            <w:pPr>
              <w:ind w:firstLine="851"/>
              <w:jc w:val="both"/>
              <w:rPr>
                <w:sz w:val="28"/>
                <w:szCs w:val="28"/>
                <w:lang w:val="uk-UA"/>
              </w:rPr>
            </w:pPr>
          </w:p>
        </w:tc>
        <w:tc>
          <w:tcPr>
            <w:tcW w:w="1473" w:type="dxa"/>
            <w:tcMar>
              <w:left w:w="28" w:type="dxa"/>
              <w:right w:w="28" w:type="dxa"/>
            </w:tcMar>
            <w:vAlign w:val="center"/>
          </w:tcPr>
          <w:p w:rsidR="007E1C45" w:rsidRPr="008B10D0" w:rsidRDefault="007E1C45" w:rsidP="00DC257D">
            <w:pPr>
              <w:jc w:val="both"/>
              <w:rPr>
                <w:spacing w:val="-4"/>
                <w:sz w:val="28"/>
                <w:szCs w:val="28"/>
                <w:lang w:val="uk-UA"/>
              </w:rPr>
            </w:pPr>
            <w:r w:rsidRPr="008B10D0">
              <w:rPr>
                <w:spacing w:val="-4"/>
                <w:sz w:val="28"/>
                <w:szCs w:val="28"/>
                <w:lang w:val="uk-UA"/>
              </w:rPr>
              <w:t>Державний бюджет</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269"/>
          <w:jc w:val="center"/>
        </w:trPr>
        <w:tc>
          <w:tcPr>
            <w:tcW w:w="1466" w:type="dxa"/>
            <w:vMerge/>
            <w:tcMar>
              <w:left w:w="28" w:type="dxa"/>
              <w:right w:w="28" w:type="dxa"/>
            </w:tcMar>
          </w:tcPr>
          <w:p w:rsidR="007E1C45" w:rsidRPr="008B10D0" w:rsidRDefault="007E1C45" w:rsidP="00DC257D">
            <w:pPr>
              <w:jc w:val="both"/>
              <w:rPr>
                <w:sz w:val="28"/>
                <w:szCs w:val="28"/>
                <w:lang w:val="uk-UA"/>
              </w:rPr>
            </w:pPr>
          </w:p>
        </w:tc>
        <w:tc>
          <w:tcPr>
            <w:tcW w:w="1595" w:type="dxa"/>
            <w:vMerge/>
            <w:tcMar>
              <w:left w:w="28" w:type="dxa"/>
              <w:right w:w="28" w:type="dxa"/>
            </w:tcMar>
          </w:tcPr>
          <w:p w:rsidR="007E1C45" w:rsidRPr="008B10D0" w:rsidRDefault="007E1C45" w:rsidP="00DC257D">
            <w:pPr>
              <w:jc w:val="both"/>
              <w:rPr>
                <w:sz w:val="28"/>
                <w:szCs w:val="28"/>
                <w:lang w:val="uk-UA"/>
              </w:rPr>
            </w:pPr>
          </w:p>
        </w:tc>
        <w:tc>
          <w:tcPr>
            <w:tcW w:w="1596" w:type="dxa"/>
            <w:vMerge/>
            <w:tcMar>
              <w:left w:w="28" w:type="dxa"/>
              <w:right w:w="28" w:type="dxa"/>
            </w:tcMar>
          </w:tcPr>
          <w:p w:rsidR="007E1C45" w:rsidRPr="008B10D0" w:rsidRDefault="007E1C45" w:rsidP="00DC257D">
            <w:pPr>
              <w:jc w:val="both"/>
              <w:rPr>
                <w:sz w:val="28"/>
                <w:szCs w:val="28"/>
                <w:lang w:val="uk-UA"/>
              </w:rPr>
            </w:pPr>
          </w:p>
        </w:tc>
        <w:tc>
          <w:tcPr>
            <w:tcW w:w="1723" w:type="dxa"/>
            <w:vMerge/>
            <w:tcMar>
              <w:left w:w="28" w:type="dxa"/>
              <w:right w:w="28" w:type="dxa"/>
            </w:tcMar>
          </w:tcPr>
          <w:p w:rsidR="007E1C45" w:rsidRPr="008B10D0" w:rsidRDefault="007E1C45" w:rsidP="00DC257D">
            <w:pPr>
              <w:ind w:firstLine="851"/>
              <w:jc w:val="both"/>
              <w:rPr>
                <w:sz w:val="28"/>
                <w:szCs w:val="28"/>
                <w:lang w:val="uk-UA"/>
              </w:rPr>
            </w:pPr>
          </w:p>
        </w:tc>
        <w:tc>
          <w:tcPr>
            <w:tcW w:w="1473" w:type="dxa"/>
            <w:tcMar>
              <w:left w:w="28" w:type="dxa"/>
              <w:right w:w="28" w:type="dxa"/>
            </w:tcMar>
          </w:tcPr>
          <w:p w:rsidR="007E1C45" w:rsidRPr="008B10D0" w:rsidRDefault="007E1C45" w:rsidP="00DC257D">
            <w:pPr>
              <w:jc w:val="both"/>
              <w:rPr>
                <w:spacing w:val="-4"/>
                <w:sz w:val="28"/>
                <w:szCs w:val="28"/>
                <w:lang w:val="uk-UA"/>
              </w:rPr>
            </w:pPr>
            <w:r w:rsidRPr="008B10D0">
              <w:rPr>
                <w:spacing w:val="-4"/>
                <w:sz w:val="28"/>
                <w:szCs w:val="28"/>
                <w:lang w:val="uk-UA"/>
              </w:rPr>
              <w:t>Обласний бюджет</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295"/>
          <w:jc w:val="center"/>
        </w:trPr>
        <w:tc>
          <w:tcPr>
            <w:tcW w:w="1466" w:type="dxa"/>
            <w:vMerge/>
            <w:tcMar>
              <w:left w:w="28" w:type="dxa"/>
              <w:right w:w="28" w:type="dxa"/>
            </w:tcMar>
          </w:tcPr>
          <w:p w:rsidR="007E1C45" w:rsidRPr="008B10D0" w:rsidRDefault="007E1C45" w:rsidP="00DC257D">
            <w:pPr>
              <w:jc w:val="both"/>
              <w:rPr>
                <w:sz w:val="28"/>
                <w:szCs w:val="28"/>
                <w:lang w:val="uk-UA"/>
              </w:rPr>
            </w:pPr>
          </w:p>
        </w:tc>
        <w:tc>
          <w:tcPr>
            <w:tcW w:w="1595" w:type="dxa"/>
            <w:vMerge/>
            <w:tcMar>
              <w:left w:w="28" w:type="dxa"/>
              <w:right w:w="28" w:type="dxa"/>
            </w:tcMar>
          </w:tcPr>
          <w:p w:rsidR="007E1C45" w:rsidRPr="008B10D0" w:rsidRDefault="007E1C45" w:rsidP="00DC257D">
            <w:pPr>
              <w:jc w:val="both"/>
              <w:rPr>
                <w:sz w:val="28"/>
                <w:szCs w:val="28"/>
                <w:lang w:val="uk-UA"/>
              </w:rPr>
            </w:pPr>
          </w:p>
        </w:tc>
        <w:tc>
          <w:tcPr>
            <w:tcW w:w="1596" w:type="dxa"/>
            <w:vMerge/>
            <w:tcMar>
              <w:left w:w="28" w:type="dxa"/>
              <w:right w:w="28" w:type="dxa"/>
            </w:tcMar>
          </w:tcPr>
          <w:p w:rsidR="007E1C45" w:rsidRPr="008B10D0" w:rsidRDefault="007E1C45" w:rsidP="00DC257D">
            <w:pPr>
              <w:jc w:val="both"/>
              <w:rPr>
                <w:sz w:val="28"/>
                <w:szCs w:val="28"/>
                <w:lang w:val="uk-UA"/>
              </w:rPr>
            </w:pPr>
          </w:p>
        </w:tc>
        <w:tc>
          <w:tcPr>
            <w:tcW w:w="1723" w:type="dxa"/>
            <w:vMerge/>
            <w:tcMar>
              <w:left w:w="28" w:type="dxa"/>
              <w:right w:w="28" w:type="dxa"/>
            </w:tcMar>
          </w:tcPr>
          <w:p w:rsidR="007E1C45" w:rsidRPr="008B10D0" w:rsidRDefault="007E1C45" w:rsidP="00DC257D">
            <w:pPr>
              <w:ind w:firstLine="851"/>
              <w:jc w:val="both"/>
              <w:rPr>
                <w:sz w:val="28"/>
                <w:szCs w:val="28"/>
                <w:lang w:val="uk-UA"/>
              </w:rPr>
            </w:pPr>
          </w:p>
        </w:tc>
        <w:tc>
          <w:tcPr>
            <w:tcW w:w="1473" w:type="dxa"/>
            <w:tcMar>
              <w:left w:w="28" w:type="dxa"/>
              <w:right w:w="28" w:type="dxa"/>
            </w:tcMar>
          </w:tcPr>
          <w:p w:rsidR="007E1C45" w:rsidRPr="008B10D0" w:rsidRDefault="007E1C45" w:rsidP="00DC257D">
            <w:pPr>
              <w:jc w:val="both"/>
              <w:rPr>
                <w:spacing w:val="-4"/>
                <w:sz w:val="28"/>
                <w:szCs w:val="28"/>
                <w:lang w:val="uk-UA"/>
              </w:rPr>
            </w:pPr>
            <w:r w:rsidRPr="008B10D0">
              <w:rPr>
                <w:spacing w:val="-4"/>
                <w:sz w:val="28"/>
                <w:szCs w:val="28"/>
                <w:lang w:val="uk-UA"/>
              </w:rPr>
              <w:t>Міський бюджет</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391"/>
          <w:jc w:val="center"/>
        </w:trPr>
        <w:tc>
          <w:tcPr>
            <w:tcW w:w="1466" w:type="dxa"/>
            <w:vMerge/>
            <w:tcMar>
              <w:left w:w="28" w:type="dxa"/>
              <w:right w:w="28" w:type="dxa"/>
            </w:tcMar>
          </w:tcPr>
          <w:p w:rsidR="007E1C45" w:rsidRPr="008B10D0" w:rsidRDefault="007E1C45" w:rsidP="00DC257D">
            <w:pPr>
              <w:jc w:val="both"/>
              <w:rPr>
                <w:sz w:val="28"/>
                <w:szCs w:val="28"/>
                <w:lang w:val="uk-UA"/>
              </w:rPr>
            </w:pPr>
          </w:p>
        </w:tc>
        <w:tc>
          <w:tcPr>
            <w:tcW w:w="1595" w:type="dxa"/>
            <w:vMerge/>
            <w:tcMar>
              <w:left w:w="28" w:type="dxa"/>
              <w:right w:w="28" w:type="dxa"/>
            </w:tcMar>
          </w:tcPr>
          <w:p w:rsidR="007E1C45" w:rsidRPr="008B10D0" w:rsidRDefault="007E1C45" w:rsidP="00DC257D">
            <w:pPr>
              <w:jc w:val="both"/>
              <w:rPr>
                <w:sz w:val="28"/>
                <w:szCs w:val="28"/>
                <w:lang w:val="uk-UA"/>
              </w:rPr>
            </w:pPr>
          </w:p>
        </w:tc>
        <w:tc>
          <w:tcPr>
            <w:tcW w:w="1596" w:type="dxa"/>
            <w:vMerge/>
            <w:tcMar>
              <w:left w:w="28" w:type="dxa"/>
              <w:right w:w="28" w:type="dxa"/>
            </w:tcMar>
          </w:tcPr>
          <w:p w:rsidR="007E1C45" w:rsidRPr="008B10D0" w:rsidRDefault="007E1C45" w:rsidP="00DC257D">
            <w:pPr>
              <w:jc w:val="both"/>
              <w:rPr>
                <w:sz w:val="28"/>
                <w:szCs w:val="28"/>
                <w:lang w:val="uk-UA"/>
              </w:rPr>
            </w:pPr>
          </w:p>
        </w:tc>
        <w:tc>
          <w:tcPr>
            <w:tcW w:w="1723" w:type="dxa"/>
            <w:vMerge/>
            <w:tcMar>
              <w:left w:w="28" w:type="dxa"/>
              <w:right w:w="28" w:type="dxa"/>
            </w:tcMar>
          </w:tcPr>
          <w:p w:rsidR="007E1C45" w:rsidRPr="008B10D0" w:rsidRDefault="007E1C45" w:rsidP="00DC257D">
            <w:pPr>
              <w:jc w:val="both"/>
              <w:rPr>
                <w:sz w:val="28"/>
                <w:szCs w:val="28"/>
                <w:lang w:val="uk-UA"/>
              </w:rPr>
            </w:pPr>
          </w:p>
        </w:tc>
        <w:tc>
          <w:tcPr>
            <w:tcW w:w="1473" w:type="dxa"/>
            <w:tcMar>
              <w:left w:w="28" w:type="dxa"/>
              <w:right w:w="28" w:type="dxa"/>
            </w:tcMar>
          </w:tcPr>
          <w:p w:rsidR="007E1C45" w:rsidRPr="008B10D0" w:rsidRDefault="007E1C45" w:rsidP="00DC257D">
            <w:pPr>
              <w:jc w:val="both"/>
              <w:rPr>
                <w:spacing w:val="-4"/>
                <w:sz w:val="28"/>
                <w:szCs w:val="28"/>
                <w:lang w:val="uk-UA"/>
              </w:rPr>
            </w:pPr>
            <w:r w:rsidRPr="008B10D0">
              <w:rPr>
                <w:spacing w:val="-4"/>
                <w:sz w:val="28"/>
                <w:szCs w:val="28"/>
                <w:lang w:val="uk-UA"/>
              </w:rPr>
              <w:t>Інші  джерела</w:t>
            </w:r>
          </w:p>
        </w:tc>
        <w:tc>
          <w:tcPr>
            <w:tcW w:w="1351" w:type="dxa"/>
            <w:tcMar>
              <w:left w:w="28" w:type="dxa"/>
              <w:right w:w="28" w:type="dxa"/>
            </w:tcMar>
          </w:tcPr>
          <w:p w:rsidR="007E1C45" w:rsidRPr="008B10D0" w:rsidRDefault="007E1C45"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427"/>
          <w:jc w:val="center"/>
        </w:trPr>
        <w:tc>
          <w:tcPr>
            <w:tcW w:w="1466" w:type="dxa"/>
            <w:vMerge/>
            <w:tcMar>
              <w:left w:w="28" w:type="dxa"/>
              <w:right w:w="28" w:type="dxa"/>
            </w:tcMar>
          </w:tcPr>
          <w:p w:rsidR="007E1C45" w:rsidRPr="008B10D0" w:rsidRDefault="007E1C45" w:rsidP="00DC257D">
            <w:pPr>
              <w:jc w:val="both"/>
              <w:rPr>
                <w:sz w:val="28"/>
                <w:szCs w:val="28"/>
                <w:lang w:val="uk-UA"/>
              </w:rPr>
            </w:pPr>
          </w:p>
        </w:tc>
        <w:tc>
          <w:tcPr>
            <w:tcW w:w="1595" w:type="dxa"/>
            <w:vMerge w:val="restart"/>
            <w:tcMar>
              <w:left w:w="28" w:type="dxa"/>
              <w:right w:w="28" w:type="dxa"/>
            </w:tcMar>
          </w:tcPr>
          <w:p w:rsidR="007E1C45" w:rsidRPr="008B10D0" w:rsidRDefault="007E1C45" w:rsidP="00DC257D">
            <w:pPr>
              <w:jc w:val="both"/>
              <w:rPr>
                <w:sz w:val="28"/>
                <w:szCs w:val="28"/>
                <w:lang w:val="uk-UA"/>
              </w:rPr>
            </w:pPr>
            <w:r w:rsidRPr="008B10D0">
              <w:rPr>
                <w:sz w:val="28"/>
                <w:szCs w:val="28"/>
                <w:lang w:val="uk-UA"/>
              </w:rPr>
              <w:t>1.2. Відповідний захід, визначений Програмою</w:t>
            </w:r>
          </w:p>
        </w:tc>
        <w:tc>
          <w:tcPr>
            <w:tcW w:w="1596" w:type="dxa"/>
            <w:vMerge w:val="restart"/>
            <w:tcMar>
              <w:left w:w="28" w:type="dxa"/>
              <w:right w:w="28" w:type="dxa"/>
            </w:tcMar>
          </w:tcPr>
          <w:p w:rsidR="007E1C45" w:rsidRPr="008B10D0" w:rsidRDefault="007E1C45" w:rsidP="00DC257D">
            <w:pPr>
              <w:jc w:val="both"/>
              <w:rPr>
                <w:sz w:val="28"/>
                <w:szCs w:val="28"/>
                <w:lang w:val="uk-UA"/>
              </w:rPr>
            </w:pPr>
          </w:p>
        </w:tc>
        <w:tc>
          <w:tcPr>
            <w:tcW w:w="1723" w:type="dxa"/>
            <w:vMerge w:val="restart"/>
            <w:tcMar>
              <w:left w:w="28" w:type="dxa"/>
              <w:right w:w="28" w:type="dxa"/>
            </w:tcMar>
            <w:vAlign w:val="center"/>
          </w:tcPr>
          <w:p w:rsidR="007E1C45" w:rsidRPr="008B10D0" w:rsidRDefault="007E1C45" w:rsidP="00DC257D">
            <w:pPr>
              <w:ind w:firstLine="851"/>
              <w:jc w:val="both"/>
              <w:rPr>
                <w:sz w:val="28"/>
                <w:szCs w:val="28"/>
                <w:lang w:val="uk-UA"/>
              </w:rPr>
            </w:pPr>
          </w:p>
        </w:tc>
        <w:tc>
          <w:tcPr>
            <w:tcW w:w="1473" w:type="dxa"/>
            <w:tcMar>
              <w:left w:w="28" w:type="dxa"/>
              <w:right w:w="28" w:type="dxa"/>
            </w:tcMar>
            <w:vAlign w:val="center"/>
          </w:tcPr>
          <w:p w:rsidR="007E1C45" w:rsidRPr="008B10D0" w:rsidRDefault="007E1C45" w:rsidP="00DC257D">
            <w:pPr>
              <w:jc w:val="both"/>
              <w:rPr>
                <w:spacing w:val="-4"/>
                <w:sz w:val="28"/>
                <w:szCs w:val="28"/>
                <w:lang w:val="uk-UA"/>
              </w:rPr>
            </w:pPr>
            <w:r w:rsidRPr="008B10D0">
              <w:rPr>
                <w:b/>
                <w:spacing w:val="-4"/>
                <w:sz w:val="28"/>
                <w:szCs w:val="28"/>
                <w:lang w:val="uk-UA"/>
              </w:rPr>
              <w:t>Загальний обсяг, у т.ч.</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420"/>
          <w:jc w:val="center"/>
        </w:trPr>
        <w:tc>
          <w:tcPr>
            <w:tcW w:w="1466" w:type="dxa"/>
            <w:vMerge/>
            <w:tcMar>
              <w:left w:w="28" w:type="dxa"/>
              <w:right w:w="28" w:type="dxa"/>
            </w:tcMar>
          </w:tcPr>
          <w:p w:rsidR="007E1C45" w:rsidRPr="008B10D0" w:rsidRDefault="007E1C45" w:rsidP="00DC257D">
            <w:pPr>
              <w:jc w:val="both"/>
              <w:rPr>
                <w:sz w:val="28"/>
                <w:szCs w:val="28"/>
                <w:lang w:val="uk-UA"/>
              </w:rPr>
            </w:pPr>
          </w:p>
        </w:tc>
        <w:tc>
          <w:tcPr>
            <w:tcW w:w="1595" w:type="dxa"/>
            <w:vMerge/>
            <w:tcMar>
              <w:left w:w="28" w:type="dxa"/>
              <w:right w:w="28" w:type="dxa"/>
            </w:tcMar>
          </w:tcPr>
          <w:p w:rsidR="007E1C45" w:rsidRPr="008B10D0" w:rsidRDefault="007E1C45" w:rsidP="00DC257D">
            <w:pPr>
              <w:jc w:val="both"/>
              <w:rPr>
                <w:sz w:val="28"/>
                <w:szCs w:val="28"/>
                <w:lang w:val="uk-UA"/>
              </w:rPr>
            </w:pPr>
          </w:p>
        </w:tc>
        <w:tc>
          <w:tcPr>
            <w:tcW w:w="1596" w:type="dxa"/>
            <w:vMerge/>
            <w:tcMar>
              <w:left w:w="28" w:type="dxa"/>
              <w:right w:w="28" w:type="dxa"/>
            </w:tcMar>
          </w:tcPr>
          <w:p w:rsidR="007E1C45" w:rsidRPr="008B10D0" w:rsidRDefault="007E1C45" w:rsidP="00DC257D">
            <w:pPr>
              <w:jc w:val="both"/>
              <w:rPr>
                <w:sz w:val="28"/>
                <w:szCs w:val="28"/>
                <w:lang w:val="uk-UA"/>
              </w:rPr>
            </w:pPr>
          </w:p>
        </w:tc>
        <w:tc>
          <w:tcPr>
            <w:tcW w:w="1723" w:type="dxa"/>
            <w:vMerge/>
            <w:tcMar>
              <w:left w:w="28" w:type="dxa"/>
              <w:right w:w="28" w:type="dxa"/>
            </w:tcMar>
            <w:vAlign w:val="center"/>
          </w:tcPr>
          <w:p w:rsidR="007E1C45" w:rsidRPr="008B10D0" w:rsidRDefault="007E1C45" w:rsidP="00DC257D">
            <w:pPr>
              <w:ind w:firstLine="851"/>
              <w:jc w:val="both"/>
              <w:rPr>
                <w:sz w:val="28"/>
                <w:szCs w:val="28"/>
                <w:lang w:val="uk-UA"/>
              </w:rPr>
            </w:pPr>
          </w:p>
        </w:tc>
        <w:tc>
          <w:tcPr>
            <w:tcW w:w="1473" w:type="dxa"/>
            <w:tcMar>
              <w:left w:w="28" w:type="dxa"/>
              <w:right w:w="28" w:type="dxa"/>
            </w:tcMar>
            <w:vAlign w:val="center"/>
          </w:tcPr>
          <w:p w:rsidR="007E1C45" w:rsidRPr="008B10D0" w:rsidRDefault="007E1C45" w:rsidP="00DC257D">
            <w:pPr>
              <w:jc w:val="both"/>
              <w:rPr>
                <w:spacing w:val="-4"/>
                <w:sz w:val="28"/>
                <w:szCs w:val="28"/>
                <w:lang w:val="uk-UA"/>
              </w:rPr>
            </w:pPr>
            <w:r w:rsidRPr="008B10D0">
              <w:rPr>
                <w:spacing w:val="-4"/>
                <w:sz w:val="28"/>
                <w:szCs w:val="28"/>
                <w:lang w:val="uk-UA"/>
              </w:rPr>
              <w:t>Державний бюджет</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269"/>
          <w:jc w:val="center"/>
        </w:trPr>
        <w:tc>
          <w:tcPr>
            <w:tcW w:w="1466" w:type="dxa"/>
            <w:vMerge/>
            <w:tcMar>
              <w:left w:w="28" w:type="dxa"/>
              <w:right w:w="28" w:type="dxa"/>
            </w:tcMar>
          </w:tcPr>
          <w:p w:rsidR="007E1C45" w:rsidRPr="008B10D0" w:rsidRDefault="007E1C45" w:rsidP="00DC257D">
            <w:pPr>
              <w:jc w:val="both"/>
              <w:rPr>
                <w:sz w:val="28"/>
                <w:szCs w:val="28"/>
                <w:lang w:val="uk-UA"/>
              </w:rPr>
            </w:pPr>
          </w:p>
        </w:tc>
        <w:tc>
          <w:tcPr>
            <w:tcW w:w="1595" w:type="dxa"/>
            <w:vMerge/>
            <w:tcMar>
              <w:left w:w="28" w:type="dxa"/>
              <w:right w:w="28" w:type="dxa"/>
            </w:tcMar>
          </w:tcPr>
          <w:p w:rsidR="007E1C45" w:rsidRPr="008B10D0" w:rsidRDefault="007E1C45" w:rsidP="00DC257D">
            <w:pPr>
              <w:jc w:val="both"/>
              <w:rPr>
                <w:sz w:val="28"/>
                <w:szCs w:val="28"/>
                <w:lang w:val="uk-UA"/>
              </w:rPr>
            </w:pPr>
          </w:p>
        </w:tc>
        <w:tc>
          <w:tcPr>
            <w:tcW w:w="1596" w:type="dxa"/>
            <w:vMerge/>
            <w:tcMar>
              <w:left w:w="28" w:type="dxa"/>
              <w:right w:w="28" w:type="dxa"/>
            </w:tcMar>
          </w:tcPr>
          <w:p w:rsidR="007E1C45" w:rsidRPr="008B10D0" w:rsidRDefault="007E1C45" w:rsidP="00DC257D">
            <w:pPr>
              <w:jc w:val="both"/>
              <w:rPr>
                <w:sz w:val="28"/>
                <w:szCs w:val="28"/>
                <w:lang w:val="uk-UA"/>
              </w:rPr>
            </w:pPr>
          </w:p>
        </w:tc>
        <w:tc>
          <w:tcPr>
            <w:tcW w:w="1723" w:type="dxa"/>
            <w:vMerge/>
            <w:tcMar>
              <w:left w:w="28" w:type="dxa"/>
              <w:right w:w="28" w:type="dxa"/>
            </w:tcMar>
          </w:tcPr>
          <w:p w:rsidR="007E1C45" w:rsidRPr="008B10D0" w:rsidRDefault="007E1C45" w:rsidP="00DC257D">
            <w:pPr>
              <w:ind w:firstLine="851"/>
              <w:jc w:val="both"/>
              <w:rPr>
                <w:sz w:val="28"/>
                <w:szCs w:val="28"/>
                <w:lang w:val="uk-UA"/>
              </w:rPr>
            </w:pPr>
          </w:p>
        </w:tc>
        <w:tc>
          <w:tcPr>
            <w:tcW w:w="1473" w:type="dxa"/>
            <w:tcMar>
              <w:left w:w="28" w:type="dxa"/>
              <w:right w:w="28" w:type="dxa"/>
            </w:tcMar>
          </w:tcPr>
          <w:p w:rsidR="007E1C45" w:rsidRPr="008B10D0" w:rsidRDefault="007E1C45" w:rsidP="00DC257D">
            <w:pPr>
              <w:jc w:val="both"/>
              <w:rPr>
                <w:spacing w:val="-4"/>
                <w:sz w:val="28"/>
                <w:szCs w:val="28"/>
                <w:lang w:val="uk-UA"/>
              </w:rPr>
            </w:pPr>
            <w:r w:rsidRPr="008B10D0">
              <w:rPr>
                <w:spacing w:val="-4"/>
                <w:sz w:val="28"/>
                <w:szCs w:val="28"/>
                <w:lang w:val="uk-UA"/>
              </w:rPr>
              <w:t>Обласний бюджет</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295"/>
          <w:jc w:val="center"/>
        </w:trPr>
        <w:tc>
          <w:tcPr>
            <w:tcW w:w="1466" w:type="dxa"/>
            <w:vMerge/>
            <w:tcMar>
              <w:left w:w="28" w:type="dxa"/>
              <w:right w:w="28" w:type="dxa"/>
            </w:tcMar>
          </w:tcPr>
          <w:p w:rsidR="007E1C45" w:rsidRPr="008B10D0" w:rsidRDefault="007E1C45" w:rsidP="00DC257D">
            <w:pPr>
              <w:jc w:val="both"/>
              <w:rPr>
                <w:sz w:val="28"/>
                <w:szCs w:val="28"/>
                <w:lang w:val="uk-UA"/>
              </w:rPr>
            </w:pPr>
          </w:p>
        </w:tc>
        <w:tc>
          <w:tcPr>
            <w:tcW w:w="1595" w:type="dxa"/>
            <w:vMerge/>
            <w:tcMar>
              <w:left w:w="28" w:type="dxa"/>
              <w:right w:w="28" w:type="dxa"/>
            </w:tcMar>
          </w:tcPr>
          <w:p w:rsidR="007E1C45" w:rsidRPr="008B10D0" w:rsidRDefault="007E1C45" w:rsidP="00DC257D">
            <w:pPr>
              <w:jc w:val="both"/>
              <w:rPr>
                <w:sz w:val="28"/>
                <w:szCs w:val="28"/>
                <w:lang w:val="uk-UA"/>
              </w:rPr>
            </w:pPr>
          </w:p>
        </w:tc>
        <w:tc>
          <w:tcPr>
            <w:tcW w:w="1596" w:type="dxa"/>
            <w:vMerge/>
            <w:tcMar>
              <w:left w:w="28" w:type="dxa"/>
              <w:right w:w="28" w:type="dxa"/>
            </w:tcMar>
          </w:tcPr>
          <w:p w:rsidR="007E1C45" w:rsidRPr="008B10D0" w:rsidRDefault="007E1C45" w:rsidP="00DC257D">
            <w:pPr>
              <w:jc w:val="both"/>
              <w:rPr>
                <w:sz w:val="28"/>
                <w:szCs w:val="28"/>
                <w:lang w:val="uk-UA"/>
              </w:rPr>
            </w:pPr>
          </w:p>
        </w:tc>
        <w:tc>
          <w:tcPr>
            <w:tcW w:w="1723" w:type="dxa"/>
            <w:vMerge/>
            <w:tcMar>
              <w:left w:w="28" w:type="dxa"/>
              <w:right w:w="28" w:type="dxa"/>
            </w:tcMar>
          </w:tcPr>
          <w:p w:rsidR="007E1C45" w:rsidRPr="008B10D0" w:rsidRDefault="007E1C45" w:rsidP="00DC257D">
            <w:pPr>
              <w:ind w:firstLine="851"/>
              <w:jc w:val="both"/>
              <w:rPr>
                <w:sz w:val="28"/>
                <w:szCs w:val="28"/>
                <w:lang w:val="uk-UA"/>
              </w:rPr>
            </w:pPr>
          </w:p>
        </w:tc>
        <w:tc>
          <w:tcPr>
            <w:tcW w:w="1473" w:type="dxa"/>
            <w:tcMar>
              <w:left w:w="28" w:type="dxa"/>
              <w:right w:w="28" w:type="dxa"/>
            </w:tcMar>
          </w:tcPr>
          <w:p w:rsidR="007E1C45" w:rsidRPr="008B10D0" w:rsidRDefault="007E1C45" w:rsidP="00DC257D">
            <w:pPr>
              <w:jc w:val="both"/>
              <w:rPr>
                <w:spacing w:val="-4"/>
                <w:sz w:val="28"/>
                <w:szCs w:val="28"/>
                <w:lang w:val="uk-UA"/>
              </w:rPr>
            </w:pPr>
            <w:r w:rsidRPr="008B10D0">
              <w:rPr>
                <w:spacing w:val="-4"/>
                <w:sz w:val="28"/>
                <w:szCs w:val="28"/>
                <w:lang w:val="uk-UA"/>
              </w:rPr>
              <w:t>Міський бюджет</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391"/>
          <w:jc w:val="center"/>
        </w:trPr>
        <w:tc>
          <w:tcPr>
            <w:tcW w:w="1466" w:type="dxa"/>
            <w:vMerge/>
            <w:tcMar>
              <w:left w:w="28" w:type="dxa"/>
              <w:right w:w="28" w:type="dxa"/>
            </w:tcMar>
          </w:tcPr>
          <w:p w:rsidR="007E1C45" w:rsidRPr="008B10D0" w:rsidRDefault="007E1C45" w:rsidP="00DC257D">
            <w:pPr>
              <w:jc w:val="both"/>
              <w:rPr>
                <w:sz w:val="28"/>
                <w:szCs w:val="28"/>
                <w:lang w:val="uk-UA"/>
              </w:rPr>
            </w:pPr>
          </w:p>
        </w:tc>
        <w:tc>
          <w:tcPr>
            <w:tcW w:w="1595" w:type="dxa"/>
            <w:vMerge/>
            <w:tcMar>
              <w:left w:w="28" w:type="dxa"/>
              <w:right w:w="28" w:type="dxa"/>
            </w:tcMar>
          </w:tcPr>
          <w:p w:rsidR="007E1C45" w:rsidRPr="008B10D0" w:rsidRDefault="007E1C45" w:rsidP="00DC257D">
            <w:pPr>
              <w:jc w:val="both"/>
              <w:rPr>
                <w:sz w:val="28"/>
                <w:szCs w:val="28"/>
                <w:lang w:val="uk-UA"/>
              </w:rPr>
            </w:pPr>
          </w:p>
        </w:tc>
        <w:tc>
          <w:tcPr>
            <w:tcW w:w="1596" w:type="dxa"/>
            <w:vMerge/>
            <w:tcMar>
              <w:left w:w="28" w:type="dxa"/>
              <w:right w:w="28" w:type="dxa"/>
            </w:tcMar>
          </w:tcPr>
          <w:p w:rsidR="007E1C45" w:rsidRPr="008B10D0" w:rsidRDefault="007E1C45" w:rsidP="00DC257D">
            <w:pPr>
              <w:jc w:val="both"/>
              <w:rPr>
                <w:sz w:val="28"/>
                <w:szCs w:val="28"/>
                <w:lang w:val="uk-UA"/>
              </w:rPr>
            </w:pPr>
          </w:p>
        </w:tc>
        <w:tc>
          <w:tcPr>
            <w:tcW w:w="1723" w:type="dxa"/>
            <w:vMerge/>
            <w:tcMar>
              <w:left w:w="28" w:type="dxa"/>
              <w:right w:w="28" w:type="dxa"/>
            </w:tcMar>
          </w:tcPr>
          <w:p w:rsidR="007E1C45" w:rsidRPr="008B10D0" w:rsidRDefault="007E1C45" w:rsidP="00DC257D">
            <w:pPr>
              <w:jc w:val="both"/>
              <w:rPr>
                <w:sz w:val="28"/>
                <w:szCs w:val="28"/>
                <w:lang w:val="uk-UA"/>
              </w:rPr>
            </w:pPr>
          </w:p>
        </w:tc>
        <w:tc>
          <w:tcPr>
            <w:tcW w:w="1473" w:type="dxa"/>
            <w:tcMar>
              <w:left w:w="28" w:type="dxa"/>
              <w:right w:w="28" w:type="dxa"/>
            </w:tcMar>
          </w:tcPr>
          <w:p w:rsidR="007E1C45" w:rsidRPr="008B10D0" w:rsidRDefault="007E1C45" w:rsidP="00DC257D">
            <w:pPr>
              <w:jc w:val="both"/>
              <w:rPr>
                <w:spacing w:val="-4"/>
                <w:sz w:val="28"/>
                <w:szCs w:val="28"/>
                <w:lang w:val="uk-UA"/>
              </w:rPr>
            </w:pPr>
            <w:r w:rsidRPr="008B10D0">
              <w:rPr>
                <w:spacing w:val="-4"/>
                <w:sz w:val="28"/>
                <w:szCs w:val="28"/>
                <w:lang w:val="uk-UA"/>
              </w:rPr>
              <w:t>Інші  джерела</w:t>
            </w:r>
          </w:p>
        </w:tc>
        <w:tc>
          <w:tcPr>
            <w:tcW w:w="1351" w:type="dxa"/>
            <w:tcMar>
              <w:left w:w="28" w:type="dxa"/>
              <w:right w:w="28" w:type="dxa"/>
            </w:tcMar>
          </w:tcPr>
          <w:p w:rsidR="007E1C45" w:rsidRPr="008B10D0" w:rsidRDefault="007E1C45"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411"/>
          <w:jc w:val="center"/>
        </w:trPr>
        <w:tc>
          <w:tcPr>
            <w:tcW w:w="6380" w:type="dxa"/>
            <w:gridSpan w:val="4"/>
            <w:vMerge w:val="restart"/>
          </w:tcPr>
          <w:p w:rsidR="007E1C45" w:rsidRPr="008B10D0" w:rsidRDefault="007E1C45" w:rsidP="00DC257D">
            <w:pPr>
              <w:jc w:val="both"/>
              <w:rPr>
                <w:sz w:val="28"/>
                <w:szCs w:val="28"/>
                <w:lang w:val="uk-UA"/>
              </w:rPr>
            </w:pPr>
            <w:r w:rsidRPr="008B10D0">
              <w:rPr>
                <w:b/>
                <w:sz w:val="28"/>
                <w:szCs w:val="28"/>
                <w:lang w:val="uk-UA"/>
              </w:rPr>
              <w:t>Всього за Програмою:</w:t>
            </w:r>
          </w:p>
        </w:tc>
        <w:tc>
          <w:tcPr>
            <w:tcW w:w="1473" w:type="dxa"/>
            <w:tcMar>
              <w:left w:w="28" w:type="dxa"/>
              <w:right w:w="28" w:type="dxa"/>
            </w:tcMar>
            <w:vAlign w:val="center"/>
          </w:tcPr>
          <w:p w:rsidR="007E1C45" w:rsidRPr="008B10D0" w:rsidRDefault="007E1C45" w:rsidP="00DC257D">
            <w:pPr>
              <w:jc w:val="both"/>
              <w:rPr>
                <w:b/>
                <w:spacing w:val="-4"/>
                <w:sz w:val="28"/>
                <w:szCs w:val="28"/>
                <w:lang w:val="uk-UA"/>
              </w:rPr>
            </w:pPr>
            <w:r w:rsidRPr="008B10D0">
              <w:rPr>
                <w:b/>
                <w:spacing w:val="-4"/>
                <w:sz w:val="28"/>
                <w:szCs w:val="28"/>
                <w:lang w:val="uk-UA"/>
              </w:rPr>
              <w:t>Загальний обсяг, у т.ч.</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432"/>
          <w:jc w:val="center"/>
        </w:trPr>
        <w:tc>
          <w:tcPr>
            <w:tcW w:w="6380" w:type="dxa"/>
            <w:gridSpan w:val="4"/>
            <w:vMerge/>
          </w:tcPr>
          <w:p w:rsidR="007E1C45" w:rsidRPr="008B10D0" w:rsidRDefault="007E1C45" w:rsidP="00DC257D">
            <w:pPr>
              <w:jc w:val="both"/>
              <w:rPr>
                <w:sz w:val="28"/>
                <w:szCs w:val="28"/>
                <w:lang w:val="uk-UA"/>
              </w:rPr>
            </w:pPr>
          </w:p>
        </w:tc>
        <w:tc>
          <w:tcPr>
            <w:tcW w:w="1473" w:type="dxa"/>
            <w:tcMar>
              <w:left w:w="28" w:type="dxa"/>
              <w:right w:w="28" w:type="dxa"/>
            </w:tcMar>
            <w:vAlign w:val="center"/>
          </w:tcPr>
          <w:p w:rsidR="007E1C45" w:rsidRPr="008B10D0" w:rsidRDefault="007E1C45" w:rsidP="00DC257D">
            <w:pPr>
              <w:jc w:val="both"/>
              <w:rPr>
                <w:spacing w:val="-4"/>
                <w:sz w:val="28"/>
                <w:szCs w:val="28"/>
                <w:lang w:val="uk-UA"/>
              </w:rPr>
            </w:pPr>
            <w:r w:rsidRPr="008B10D0">
              <w:rPr>
                <w:spacing w:val="-4"/>
                <w:sz w:val="28"/>
                <w:szCs w:val="28"/>
                <w:lang w:val="uk-UA"/>
              </w:rPr>
              <w:t>Державний бюджет</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268"/>
          <w:jc w:val="center"/>
        </w:trPr>
        <w:tc>
          <w:tcPr>
            <w:tcW w:w="6380" w:type="dxa"/>
            <w:gridSpan w:val="4"/>
            <w:vMerge/>
          </w:tcPr>
          <w:p w:rsidR="007E1C45" w:rsidRPr="008B10D0" w:rsidRDefault="007E1C45" w:rsidP="00DC257D">
            <w:pPr>
              <w:jc w:val="both"/>
              <w:rPr>
                <w:sz w:val="28"/>
                <w:szCs w:val="28"/>
                <w:lang w:val="uk-UA"/>
              </w:rPr>
            </w:pPr>
          </w:p>
        </w:tc>
        <w:tc>
          <w:tcPr>
            <w:tcW w:w="1473" w:type="dxa"/>
            <w:tcMar>
              <w:left w:w="28" w:type="dxa"/>
              <w:right w:w="28" w:type="dxa"/>
            </w:tcMar>
          </w:tcPr>
          <w:p w:rsidR="007E1C45" w:rsidRPr="008B10D0" w:rsidRDefault="007E1C45" w:rsidP="00DC257D">
            <w:pPr>
              <w:jc w:val="both"/>
              <w:rPr>
                <w:spacing w:val="-4"/>
                <w:sz w:val="28"/>
                <w:szCs w:val="28"/>
                <w:lang w:val="uk-UA"/>
              </w:rPr>
            </w:pPr>
            <w:r w:rsidRPr="008B10D0">
              <w:rPr>
                <w:spacing w:val="-4"/>
                <w:sz w:val="28"/>
                <w:szCs w:val="28"/>
                <w:lang w:val="uk-UA"/>
              </w:rPr>
              <w:t>Обласний бюджет</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295"/>
          <w:jc w:val="center"/>
        </w:trPr>
        <w:tc>
          <w:tcPr>
            <w:tcW w:w="6380" w:type="dxa"/>
            <w:gridSpan w:val="4"/>
            <w:vMerge/>
          </w:tcPr>
          <w:p w:rsidR="007E1C45" w:rsidRPr="008B10D0" w:rsidRDefault="007E1C45" w:rsidP="00DC257D">
            <w:pPr>
              <w:jc w:val="both"/>
              <w:rPr>
                <w:sz w:val="28"/>
                <w:szCs w:val="28"/>
                <w:lang w:val="uk-UA"/>
              </w:rPr>
            </w:pPr>
          </w:p>
        </w:tc>
        <w:tc>
          <w:tcPr>
            <w:tcW w:w="1473" w:type="dxa"/>
            <w:tcMar>
              <w:left w:w="28" w:type="dxa"/>
              <w:right w:w="28" w:type="dxa"/>
            </w:tcMar>
          </w:tcPr>
          <w:p w:rsidR="007E1C45" w:rsidRPr="008B10D0" w:rsidRDefault="007E1C45" w:rsidP="00DC257D">
            <w:pPr>
              <w:jc w:val="both"/>
              <w:rPr>
                <w:spacing w:val="-4"/>
                <w:sz w:val="28"/>
                <w:szCs w:val="28"/>
                <w:lang w:val="uk-UA"/>
              </w:rPr>
            </w:pPr>
            <w:r w:rsidRPr="008B10D0">
              <w:rPr>
                <w:spacing w:val="-4"/>
                <w:sz w:val="28"/>
                <w:szCs w:val="28"/>
                <w:lang w:val="uk-UA"/>
              </w:rPr>
              <w:t>Міський бюджет</w:t>
            </w:r>
          </w:p>
        </w:tc>
        <w:tc>
          <w:tcPr>
            <w:tcW w:w="1351" w:type="dxa"/>
            <w:tcMar>
              <w:left w:w="28" w:type="dxa"/>
              <w:right w:w="28" w:type="dxa"/>
            </w:tcMar>
          </w:tcPr>
          <w:p w:rsidR="007E1C45" w:rsidRPr="008B10D0" w:rsidRDefault="007E1C45" w:rsidP="00DC257D">
            <w:pPr>
              <w:jc w:val="both"/>
              <w:rPr>
                <w:sz w:val="28"/>
                <w:szCs w:val="28"/>
                <w:lang w:val="uk-UA"/>
              </w:rPr>
            </w:pPr>
          </w:p>
          <w:p w:rsidR="002F60A4" w:rsidRPr="008B10D0" w:rsidRDefault="002F60A4" w:rsidP="00DC257D">
            <w:pPr>
              <w:jc w:val="both"/>
              <w:rPr>
                <w:sz w:val="28"/>
                <w:szCs w:val="28"/>
                <w:lang w:val="uk-UA"/>
              </w:rPr>
            </w:pPr>
          </w:p>
          <w:p w:rsidR="002F60A4" w:rsidRPr="008B10D0" w:rsidRDefault="002F60A4"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r w:rsidR="007E1C45" w:rsidRPr="008B10D0" w:rsidTr="000B6015">
        <w:trPr>
          <w:trHeight w:val="248"/>
          <w:jc w:val="center"/>
        </w:trPr>
        <w:tc>
          <w:tcPr>
            <w:tcW w:w="6380" w:type="dxa"/>
            <w:gridSpan w:val="4"/>
            <w:vMerge/>
          </w:tcPr>
          <w:p w:rsidR="007E1C45" w:rsidRPr="008B10D0" w:rsidRDefault="007E1C45" w:rsidP="00DC257D">
            <w:pPr>
              <w:jc w:val="both"/>
              <w:rPr>
                <w:sz w:val="28"/>
                <w:szCs w:val="28"/>
                <w:lang w:val="uk-UA"/>
              </w:rPr>
            </w:pPr>
          </w:p>
        </w:tc>
        <w:tc>
          <w:tcPr>
            <w:tcW w:w="1473" w:type="dxa"/>
            <w:tcMar>
              <w:left w:w="28" w:type="dxa"/>
              <w:right w:w="28" w:type="dxa"/>
            </w:tcMar>
          </w:tcPr>
          <w:p w:rsidR="007E1C45" w:rsidRPr="008B10D0" w:rsidRDefault="007E1C45" w:rsidP="00DC257D">
            <w:pPr>
              <w:jc w:val="both"/>
              <w:rPr>
                <w:spacing w:val="-4"/>
                <w:sz w:val="28"/>
                <w:szCs w:val="28"/>
                <w:lang w:val="uk-UA"/>
              </w:rPr>
            </w:pPr>
            <w:r w:rsidRPr="008B10D0">
              <w:rPr>
                <w:spacing w:val="-4"/>
                <w:sz w:val="28"/>
                <w:szCs w:val="28"/>
                <w:lang w:val="uk-UA"/>
              </w:rPr>
              <w:t>Інші  джерела</w:t>
            </w:r>
          </w:p>
        </w:tc>
        <w:tc>
          <w:tcPr>
            <w:tcW w:w="1351" w:type="dxa"/>
            <w:tcMar>
              <w:left w:w="28" w:type="dxa"/>
              <w:right w:w="28" w:type="dxa"/>
            </w:tcMar>
          </w:tcPr>
          <w:p w:rsidR="007E1C45" w:rsidRPr="008B10D0" w:rsidRDefault="007E1C45" w:rsidP="00DC257D">
            <w:pPr>
              <w:jc w:val="both"/>
              <w:rPr>
                <w:sz w:val="28"/>
                <w:szCs w:val="28"/>
                <w:lang w:val="uk-UA"/>
              </w:rPr>
            </w:pPr>
          </w:p>
        </w:tc>
        <w:tc>
          <w:tcPr>
            <w:tcW w:w="1351" w:type="dxa"/>
            <w:tcMar>
              <w:left w:w="28" w:type="dxa"/>
              <w:right w:w="28" w:type="dxa"/>
            </w:tcMar>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105" w:type="dxa"/>
          </w:tcPr>
          <w:p w:rsidR="007E1C45" w:rsidRPr="008B10D0" w:rsidRDefault="007E1C45" w:rsidP="00DC257D">
            <w:pPr>
              <w:jc w:val="both"/>
              <w:rPr>
                <w:sz w:val="28"/>
                <w:szCs w:val="28"/>
                <w:lang w:val="uk-UA"/>
              </w:rPr>
            </w:pPr>
          </w:p>
        </w:tc>
        <w:tc>
          <w:tcPr>
            <w:tcW w:w="1228" w:type="dxa"/>
          </w:tcPr>
          <w:p w:rsidR="007E1C45" w:rsidRPr="008B10D0" w:rsidRDefault="007E1C45" w:rsidP="00DC257D">
            <w:pPr>
              <w:jc w:val="both"/>
              <w:rPr>
                <w:sz w:val="28"/>
                <w:szCs w:val="28"/>
                <w:lang w:val="uk-UA"/>
              </w:rPr>
            </w:pPr>
          </w:p>
        </w:tc>
        <w:tc>
          <w:tcPr>
            <w:tcW w:w="1233" w:type="dxa"/>
          </w:tcPr>
          <w:p w:rsidR="007E1C45" w:rsidRPr="008B10D0" w:rsidRDefault="007E1C45" w:rsidP="00DC257D">
            <w:pPr>
              <w:jc w:val="both"/>
              <w:rPr>
                <w:sz w:val="28"/>
                <w:szCs w:val="28"/>
                <w:lang w:val="uk-UA"/>
              </w:rPr>
            </w:pPr>
          </w:p>
        </w:tc>
      </w:tr>
    </w:tbl>
    <w:p w:rsidR="002F60A4" w:rsidRPr="008B10D0" w:rsidRDefault="002F60A4" w:rsidP="00DC257D">
      <w:pPr>
        <w:jc w:val="both"/>
        <w:rPr>
          <w:sz w:val="28"/>
          <w:szCs w:val="28"/>
          <w:lang w:val="uk-UA"/>
        </w:rPr>
      </w:pPr>
    </w:p>
    <w:p w:rsidR="00DB22ED" w:rsidRPr="008B10D0" w:rsidRDefault="00DB22ED" w:rsidP="00DC257D">
      <w:pPr>
        <w:jc w:val="both"/>
        <w:rPr>
          <w:sz w:val="28"/>
          <w:szCs w:val="28"/>
          <w:lang w:val="uk-UA"/>
        </w:rPr>
      </w:pPr>
    </w:p>
    <w:p w:rsidR="008579C1" w:rsidRPr="008B10D0" w:rsidRDefault="003F14E9" w:rsidP="008579C1">
      <w:pPr>
        <w:jc w:val="both"/>
        <w:rPr>
          <w:sz w:val="28"/>
          <w:szCs w:val="28"/>
          <w:lang w:val="uk-UA"/>
        </w:rPr>
      </w:pPr>
      <w:r>
        <w:rPr>
          <w:sz w:val="28"/>
          <w:szCs w:val="28"/>
          <w:lang w:val="uk-UA"/>
        </w:rPr>
        <w:t>Н</w:t>
      </w:r>
      <w:r w:rsidR="008579C1" w:rsidRPr="008B10D0">
        <w:rPr>
          <w:sz w:val="28"/>
          <w:szCs w:val="28"/>
          <w:lang w:val="uk-UA"/>
        </w:rPr>
        <w:t xml:space="preserve">ачальник управління благоустрою, </w:t>
      </w:r>
    </w:p>
    <w:p w:rsidR="008579C1" w:rsidRPr="008B10D0" w:rsidRDefault="008579C1" w:rsidP="008579C1">
      <w:pPr>
        <w:ind w:right="-1"/>
        <w:jc w:val="both"/>
        <w:rPr>
          <w:sz w:val="28"/>
          <w:szCs w:val="28"/>
          <w:lang w:val="uk-UA"/>
        </w:rPr>
      </w:pPr>
      <w:r w:rsidRPr="008B10D0">
        <w:rPr>
          <w:sz w:val="28"/>
          <w:szCs w:val="28"/>
          <w:lang w:val="uk-UA"/>
        </w:rPr>
        <w:t xml:space="preserve">інфраструктури та комунального </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r w:rsidR="003B2A57">
        <w:rPr>
          <w:sz w:val="28"/>
          <w:szCs w:val="28"/>
          <w:lang w:val="uk-UA"/>
        </w:rPr>
        <w:t>В.О. Зінченко</w:t>
      </w:r>
    </w:p>
    <w:p w:rsidR="008579C1" w:rsidRPr="008B10D0" w:rsidRDefault="008579C1" w:rsidP="008579C1">
      <w:pPr>
        <w:jc w:val="both"/>
        <w:rPr>
          <w:sz w:val="28"/>
          <w:szCs w:val="28"/>
          <w:lang w:val="uk-UA"/>
        </w:rPr>
      </w:pPr>
      <w:r w:rsidRPr="008B10D0">
        <w:rPr>
          <w:sz w:val="28"/>
          <w:szCs w:val="28"/>
          <w:lang w:val="uk-UA"/>
        </w:rPr>
        <w:t>господарства Нікопольської міської ради</w:t>
      </w:r>
      <w:r w:rsidRPr="008B10D0">
        <w:rPr>
          <w:sz w:val="28"/>
          <w:szCs w:val="28"/>
          <w:lang w:val="uk-UA"/>
        </w:rPr>
        <w:tab/>
      </w:r>
      <w:r w:rsidRPr="008B10D0">
        <w:rPr>
          <w:sz w:val="28"/>
          <w:szCs w:val="28"/>
          <w:lang w:val="uk-UA"/>
        </w:rPr>
        <w:tab/>
      </w:r>
      <w:r w:rsidRPr="008B10D0">
        <w:rPr>
          <w:sz w:val="28"/>
          <w:szCs w:val="28"/>
          <w:lang w:val="uk-UA"/>
        </w:rPr>
        <w:tab/>
      </w:r>
      <w:r w:rsidRPr="008B10D0">
        <w:rPr>
          <w:sz w:val="28"/>
          <w:szCs w:val="28"/>
          <w:lang w:val="uk-UA"/>
        </w:rPr>
        <w:tab/>
      </w:r>
    </w:p>
    <w:p w:rsidR="007E1C45" w:rsidRPr="008B10D0" w:rsidRDefault="007E1C45" w:rsidP="008579C1">
      <w:pPr>
        <w:jc w:val="both"/>
        <w:rPr>
          <w:sz w:val="28"/>
          <w:szCs w:val="28"/>
          <w:lang w:val="uk-UA"/>
        </w:rPr>
      </w:pPr>
    </w:p>
    <w:sectPr w:rsidR="007E1C45" w:rsidRPr="008B10D0" w:rsidSect="008579C1">
      <w:pgSz w:w="16838" w:h="11906" w:orient="landscape"/>
      <w:pgMar w:top="709" w:right="536"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51B" w:rsidRDefault="0030651B" w:rsidP="00713F9C">
      <w:r>
        <w:separator/>
      </w:r>
    </w:p>
  </w:endnote>
  <w:endnote w:type="continuationSeparator" w:id="0">
    <w:p w:rsidR="0030651B" w:rsidRDefault="0030651B" w:rsidP="0071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51B" w:rsidRDefault="0030651B" w:rsidP="00713F9C">
      <w:r>
        <w:separator/>
      </w:r>
    </w:p>
  </w:footnote>
  <w:footnote w:type="continuationSeparator" w:id="0">
    <w:p w:rsidR="0030651B" w:rsidRDefault="0030651B" w:rsidP="00713F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6830"/>
    <w:multiLevelType w:val="hybridMultilevel"/>
    <w:tmpl w:val="9AECEB64"/>
    <w:lvl w:ilvl="0" w:tplc="50344224">
      <w:numFmt w:val="bullet"/>
      <w:lvlText w:val="-"/>
      <w:lvlJc w:val="left"/>
      <w:pPr>
        <w:tabs>
          <w:tab w:val="num" w:pos="1635"/>
        </w:tabs>
        <w:ind w:left="1635"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84F5C48"/>
    <w:multiLevelType w:val="hybridMultilevel"/>
    <w:tmpl w:val="10BC4A44"/>
    <w:lvl w:ilvl="0" w:tplc="058874C0">
      <w:start w:val="1"/>
      <w:numFmt w:val="decimal"/>
      <w:lvlText w:val="%1."/>
      <w:lvlJc w:val="left"/>
      <w:pPr>
        <w:ind w:left="1684" w:hanging="9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666D8D"/>
    <w:multiLevelType w:val="hybridMultilevel"/>
    <w:tmpl w:val="789ED424"/>
    <w:lvl w:ilvl="0" w:tplc="71E0FCD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EE1B23"/>
    <w:multiLevelType w:val="hybridMultilevel"/>
    <w:tmpl w:val="10BC4A44"/>
    <w:lvl w:ilvl="0" w:tplc="058874C0">
      <w:start w:val="1"/>
      <w:numFmt w:val="decimal"/>
      <w:lvlText w:val="%1."/>
      <w:lvlJc w:val="left"/>
      <w:pPr>
        <w:ind w:left="1684" w:hanging="9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98B1253"/>
    <w:multiLevelType w:val="hybridMultilevel"/>
    <w:tmpl w:val="59127F0C"/>
    <w:lvl w:ilvl="0" w:tplc="50344224">
      <w:numFmt w:val="bullet"/>
      <w:lvlText w:val="-"/>
      <w:lvlJc w:val="left"/>
      <w:pPr>
        <w:tabs>
          <w:tab w:val="num" w:pos="1635"/>
        </w:tabs>
        <w:ind w:left="1635"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9B1125"/>
    <w:multiLevelType w:val="hybridMultilevel"/>
    <w:tmpl w:val="EE4216B2"/>
    <w:lvl w:ilvl="0" w:tplc="5034422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6E562C"/>
    <w:multiLevelType w:val="hybridMultilevel"/>
    <w:tmpl w:val="2C10AB24"/>
    <w:lvl w:ilvl="0" w:tplc="BE381EAA">
      <w:start w:val="1"/>
      <w:numFmt w:val="decimal"/>
      <w:lvlText w:val="%1."/>
      <w:lvlJc w:val="left"/>
      <w:pPr>
        <w:ind w:left="1294" w:hanging="5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C84A06"/>
    <w:multiLevelType w:val="hybridMultilevel"/>
    <w:tmpl w:val="F3C6ACC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15:restartNumberingAfterBreak="0">
    <w:nsid w:val="30B30FEE"/>
    <w:multiLevelType w:val="hybridMultilevel"/>
    <w:tmpl w:val="A9F2265E"/>
    <w:lvl w:ilvl="0" w:tplc="50344224">
      <w:numFmt w:val="bullet"/>
      <w:lvlText w:val="-"/>
      <w:lvlJc w:val="left"/>
      <w:pPr>
        <w:tabs>
          <w:tab w:val="num" w:pos="1527"/>
        </w:tabs>
        <w:ind w:left="1527" w:hanging="360"/>
      </w:pPr>
      <w:rPr>
        <w:rFonts w:ascii="Times New Roman" w:eastAsia="Times New Roman" w:hAnsi="Times New Roman" w:cs="Times New Roman"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15:restartNumberingAfterBreak="0">
    <w:nsid w:val="37171F20"/>
    <w:multiLevelType w:val="hybridMultilevel"/>
    <w:tmpl w:val="D4601D84"/>
    <w:lvl w:ilvl="0" w:tplc="D564173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B30682B"/>
    <w:multiLevelType w:val="hybridMultilevel"/>
    <w:tmpl w:val="47584A88"/>
    <w:lvl w:ilvl="0" w:tplc="5034422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CB94DAB"/>
    <w:multiLevelType w:val="hybridMultilevel"/>
    <w:tmpl w:val="DE727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80553"/>
    <w:multiLevelType w:val="hybridMultilevel"/>
    <w:tmpl w:val="DA0CA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BE0DD5"/>
    <w:multiLevelType w:val="hybridMultilevel"/>
    <w:tmpl w:val="A11C36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C0239F5"/>
    <w:multiLevelType w:val="hybridMultilevel"/>
    <w:tmpl w:val="327C078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15:restartNumberingAfterBreak="0">
    <w:nsid w:val="574E1F52"/>
    <w:multiLevelType w:val="hybridMultilevel"/>
    <w:tmpl w:val="7068B170"/>
    <w:lvl w:ilvl="0" w:tplc="0419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9321527"/>
    <w:multiLevelType w:val="hybridMultilevel"/>
    <w:tmpl w:val="784C728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7" w15:restartNumberingAfterBreak="0">
    <w:nsid w:val="5A180683"/>
    <w:multiLevelType w:val="hybridMultilevel"/>
    <w:tmpl w:val="7EB428F8"/>
    <w:lvl w:ilvl="0" w:tplc="50344224">
      <w:numFmt w:val="bullet"/>
      <w:lvlText w:val="-"/>
      <w:lvlJc w:val="left"/>
      <w:pPr>
        <w:tabs>
          <w:tab w:val="num" w:pos="2236"/>
        </w:tabs>
        <w:ind w:left="2236" w:hanging="360"/>
      </w:pPr>
      <w:rPr>
        <w:rFonts w:ascii="Times New Roman" w:eastAsia="Times New Roman" w:hAnsi="Times New Roman" w:cs="Times New Roman" w:hint="default"/>
      </w:rPr>
    </w:lvl>
    <w:lvl w:ilvl="1" w:tplc="04190003" w:tentative="1">
      <w:start w:val="1"/>
      <w:numFmt w:val="bullet"/>
      <w:lvlText w:val="o"/>
      <w:lvlJc w:val="left"/>
      <w:pPr>
        <w:ind w:left="2749" w:hanging="360"/>
      </w:pPr>
      <w:rPr>
        <w:rFonts w:ascii="Courier New" w:hAnsi="Courier New" w:cs="Courier New" w:hint="default"/>
      </w:rPr>
    </w:lvl>
    <w:lvl w:ilvl="2" w:tplc="04190005" w:tentative="1">
      <w:start w:val="1"/>
      <w:numFmt w:val="bullet"/>
      <w:lvlText w:val=""/>
      <w:lvlJc w:val="left"/>
      <w:pPr>
        <w:ind w:left="3469" w:hanging="360"/>
      </w:pPr>
      <w:rPr>
        <w:rFonts w:ascii="Wingdings" w:hAnsi="Wingdings" w:hint="default"/>
      </w:rPr>
    </w:lvl>
    <w:lvl w:ilvl="3" w:tplc="04190001" w:tentative="1">
      <w:start w:val="1"/>
      <w:numFmt w:val="bullet"/>
      <w:lvlText w:val=""/>
      <w:lvlJc w:val="left"/>
      <w:pPr>
        <w:ind w:left="4189" w:hanging="360"/>
      </w:pPr>
      <w:rPr>
        <w:rFonts w:ascii="Symbol" w:hAnsi="Symbol" w:hint="default"/>
      </w:rPr>
    </w:lvl>
    <w:lvl w:ilvl="4" w:tplc="04190003" w:tentative="1">
      <w:start w:val="1"/>
      <w:numFmt w:val="bullet"/>
      <w:lvlText w:val="o"/>
      <w:lvlJc w:val="left"/>
      <w:pPr>
        <w:ind w:left="4909" w:hanging="360"/>
      </w:pPr>
      <w:rPr>
        <w:rFonts w:ascii="Courier New" w:hAnsi="Courier New" w:cs="Courier New" w:hint="default"/>
      </w:rPr>
    </w:lvl>
    <w:lvl w:ilvl="5" w:tplc="04190005" w:tentative="1">
      <w:start w:val="1"/>
      <w:numFmt w:val="bullet"/>
      <w:lvlText w:val=""/>
      <w:lvlJc w:val="left"/>
      <w:pPr>
        <w:ind w:left="5629" w:hanging="360"/>
      </w:pPr>
      <w:rPr>
        <w:rFonts w:ascii="Wingdings" w:hAnsi="Wingdings" w:hint="default"/>
      </w:rPr>
    </w:lvl>
    <w:lvl w:ilvl="6" w:tplc="04190001" w:tentative="1">
      <w:start w:val="1"/>
      <w:numFmt w:val="bullet"/>
      <w:lvlText w:val=""/>
      <w:lvlJc w:val="left"/>
      <w:pPr>
        <w:ind w:left="6349" w:hanging="360"/>
      </w:pPr>
      <w:rPr>
        <w:rFonts w:ascii="Symbol" w:hAnsi="Symbol" w:hint="default"/>
      </w:rPr>
    </w:lvl>
    <w:lvl w:ilvl="7" w:tplc="04190003" w:tentative="1">
      <w:start w:val="1"/>
      <w:numFmt w:val="bullet"/>
      <w:lvlText w:val="o"/>
      <w:lvlJc w:val="left"/>
      <w:pPr>
        <w:ind w:left="7069" w:hanging="360"/>
      </w:pPr>
      <w:rPr>
        <w:rFonts w:ascii="Courier New" w:hAnsi="Courier New" w:cs="Courier New" w:hint="default"/>
      </w:rPr>
    </w:lvl>
    <w:lvl w:ilvl="8" w:tplc="04190005" w:tentative="1">
      <w:start w:val="1"/>
      <w:numFmt w:val="bullet"/>
      <w:lvlText w:val=""/>
      <w:lvlJc w:val="left"/>
      <w:pPr>
        <w:ind w:left="7789" w:hanging="360"/>
      </w:pPr>
      <w:rPr>
        <w:rFonts w:ascii="Wingdings" w:hAnsi="Wingdings" w:hint="default"/>
      </w:rPr>
    </w:lvl>
  </w:abstractNum>
  <w:abstractNum w:abstractNumId="18" w15:restartNumberingAfterBreak="0">
    <w:nsid w:val="613442B9"/>
    <w:multiLevelType w:val="hybridMultilevel"/>
    <w:tmpl w:val="EDF0BFBE"/>
    <w:lvl w:ilvl="0" w:tplc="5034422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93230F"/>
    <w:multiLevelType w:val="hybridMultilevel"/>
    <w:tmpl w:val="7416E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B9761B"/>
    <w:multiLevelType w:val="hybridMultilevel"/>
    <w:tmpl w:val="F130895E"/>
    <w:lvl w:ilvl="0" w:tplc="71E0FCD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561BDC"/>
    <w:multiLevelType w:val="hybridMultilevel"/>
    <w:tmpl w:val="F788A602"/>
    <w:lvl w:ilvl="0" w:tplc="D5641730">
      <w:start w:val="1"/>
      <w:numFmt w:val="upperRoman"/>
      <w:lvlText w:val="%1."/>
      <w:lvlJc w:val="left"/>
      <w:pPr>
        <w:ind w:left="1680" w:hanging="720"/>
      </w:pPr>
      <w:rPr>
        <w:rFonts w:hint="default"/>
      </w:rPr>
    </w:lvl>
    <w:lvl w:ilvl="1" w:tplc="04220019" w:tentative="1">
      <w:start w:val="1"/>
      <w:numFmt w:val="lowerLetter"/>
      <w:lvlText w:val="%2."/>
      <w:lvlJc w:val="left"/>
      <w:pPr>
        <w:ind w:left="2040" w:hanging="360"/>
      </w:pPr>
    </w:lvl>
    <w:lvl w:ilvl="2" w:tplc="0422001B" w:tentative="1">
      <w:start w:val="1"/>
      <w:numFmt w:val="lowerRoman"/>
      <w:lvlText w:val="%3."/>
      <w:lvlJc w:val="right"/>
      <w:pPr>
        <w:ind w:left="2760" w:hanging="180"/>
      </w:pPr>
    </w:lvl>
    <w:lvl w:ilvl="3" w:tplc="0422000F" w:tentative="1">
      <w:start w:val="1"/>
      <w:numFmt w:val="decimal"/>
      <w:lvlText w:val="%4."/>
      <w:lvlJc w:val="left"/>
      <w:pPr>
        <w:ind w:left="3480" w:hanging="360"/>
      </w:pPr>
    </w:lvl>
    <w:lvl w:ilvl="4" w:tplc="04220019" w:tentative="1">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22" w15:restartNumberingAfterBreak="0">
    <w:nsid w:val="77595895"/>
    <w:multiLevelType w:val="hybridMultilevel"/>
    <w:tmpl w:val="F208AE4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0B05C2"/>
    <w:multiLevelType w:val="hybridMultilevel"/>
    <w:tmpl w:val="242C1158"/>
    <w:lvl w:ilvl="0" w:tplc="5034422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0"/>
  </w:num>
  <w:num w:numId="5">
    <w:abstractNumId w:val="13"/>
  </w:num>
  <w:num w:numId="6">
    <w:abstractNumId w:val="6"/>
  </w:num>
  <w:num w:numId="7">
    <w:abstractNumId w:val="19"/>
  </w:num>
  <w:num w:numId="8">
    <w:abstractNumId w:val="0"/>
  </w:num>
  <w:num w:numId="9">
    <w:abstractNumId w:val="4"/>
  </w:num>
  <w:num w:numId="10">
    <w:abstractNumId w:val="5"/>
  </w:num>
  <w:num w:numId="11">
    <w:abstractNumId w:val="2"/>
  </w:num>
  <w:num w:numId="12">
    <w:abstractNumId w:val="20"/>
  </w:num>
  <w:num w:numId="13">
    <w:abstractNumId w:val="12"/>
  </w:num>
  <w:num w:numId="14">
    <w:abstractNumId w:val="7"/>
  </w:num>
  <w:num w:numId="15">
    <w:abstractNumId w:val="8"/>
  </w:num>
  <w:num w:numId="16">
    <w:abstractNumId w:val="14"/>
  </w:num>
  <w:num w:numId="17">
    <w:abstractNumId w:val="18"/>
  </w:num>
  <w:num w:numId="18">
    <w:abstractNumId w:val="23"/>
  </w:num>
  <w:num w:numId="19">
    <w:abstractNumId w:val="17"/>
  </w:num>
  <w:num w:numId="20">
    <w:abstractNumId w:val="2"/>
  </w:num>
  <w:num w:numId="21">
    <w:abstractNumId w:val="20"/>
  </w:num>
  <w:num w:numId="22">
    <w:abstractNumId w:val="10"/>
  </w:num>
  <w:num w:numId="23">
    <w:abstractNumId w:val="17"/>
  </w:num>
  <w:num w:numId="24">
    <w:abstractNumId w:val="11"/>
  </w:num>
  <w:num w:numId="25">
    <w:abstractNumId w:val="22"/>
  </w:num>
  <w:num w:numId="26">
    <w:abstractNumId w:val="15"/>
  </w:num>
  <w:num w:numId="27">
    <w:abstractNumId w:val="9"/>
  </w:num>
  <w:num w:numId="28">
    <w:abstractNumId w:val="2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99"/>
    <w:rsid w:val="00004AC9"/>
    <w:rsid w:val="000060ED"/>
    <w:rsid w:val="00024F6F"/>
    <w:rsid w:val="00044F6A"/>
    <w:rsid w:val="0005354E"/>
    <w:rsid w:val="00057F46"/>
    <w:rsid w:val="0006545E"/>
    <w:rsid w:val="00076BAB"/>
    <w:rsid w:val="00090BB2"/>
    <w:rsid w:val="000A4143"/>
    <w:rsid w:val="000A67BA"/>
    <w:rsid w:val="000A7B0D"/>
    <w:rsid w:val="000B6015"/>
    <w:rsid w:val="000D0543"/>
    <w:rsid w:val="001100AF"/>
    <w:rsid w:val="001265C5"/>
    <w:rsid w:val="00134AF4"/>
    <w:rsid w:val="00134ECB"/>
    <w:rsid w:val="00136258"/>
    <w:rsid w:val="00144CFE"/>
    <w:rsid w:val="00145C06"/>
    <w:rsid w:val="001512FE"/>
    <w:rsid w:val="001804E7"/>
    <w:rsid w:val="001868FD"/>
    <w:rsid w:val="00195739"/>
    <w:rsid w:val="001A3FB4"/>
    <w:rsid w:val="001A6446"/>
    <w:rsid w:val="001B1B90"/>
    <w:rsid w:val="001B3BFD"/>
    <w:rsid w:val="001D0C30"/>
    <w:rsid w:val="001D4C35"/>
    <w:rsid w:val="001E0CFE"/>
    <w:rsid w:val="001F2748"/>
    <w:rsid w:val="00200F1B"/>
    <w:rsid w:val="00200F5F"/>
    <w:rsid w:val="00201952"/>
    <w:rsid w:val="0022069F"/>
    <w:rsid w:val="00222EE8"/>
    <w:rsid w:val="002617CC"/>
    <w:rsid w:val="00271720"/>
    <w:rsid w:val="00284246"/>
    <w:rsid w:val="00294471"/>
    <w:rsid w:val="002A6143"/>
    <w:rsid w:val="002B342B"/>
    <w:rsid w:val="002E63A9"/>
    <w:rsid w:val="002F5B34"/>
    <w:rsid w:val="002F60A4"/>
    <w:rsid w:val="003062D9"/>
    <w:rsid w:val="0030651B"/>
    <w:rsid w:val="003135B8"/>
    <w:rsid w:val="00313B7E"/>
    <w:rsid w:val="003478F8"/>
    <w:rsid w:val="00353F28"/>
    <w:rsid w:val="003738E9"/>
    <w:rsid w:val="00393A17"/>
    <w:rsid w:val="00394EFC"/>
    <w:rsid w:val="003B0755"/>
    <w:rsid w:val="003B2A57"/>
    <w:rsid w:val="003B63AD"/>
    <w:rsid w:val="003C199A"/>
    <w:rsid w:val="003D728F"/>
    <w:rsid w:val="003E478D"/>
    <w:rsid w:val="003F14E9"/>
    <w:rsid w:val="004056C1"/>
    <w:rsid w:val="00412E4B"/>
    <w:rsid w:val="00412FAC"/>
    <w:rsid w:val="00422CDA"/>
    <w:rsid w:val="00443EBB"/>
    <w:rsid w:val="00463C55"/>
    <w:rsid w:val="00470292"/>
    <w:rsid w:val="0048406A"/>
    <w:rsid w:val="004A624A"/>
    <w:rsid w:val="004B0996"/>
    <w:rsid w:val="004C490D"/>
    <w:rsid w:val="00531B2A"/>
    <w:rsid w:val="005323F5"/>
    <w:rsid w:val="00536729"/>
    <w:rsid w:val="00543439"/>
    <w:rsid w:val="0055685B"/>
    <w:rsid w:val="00561548"/>
    <w:rsid w:val="00586970"/>
    <w:rsid w:val="00593AF7"/>
    <w:rsid w:val="005C3205"/>
    <w:rsid w:val="005C322D"/>
    <w:rsid w:val="005E55AA"/>
    <w:rsid w:val="00620FDD"/>
    <w:rsid w:val="00623726"/>
    <w:rsid w:val="006412A9"/>
    <w:rsid w:val="00651DF1"/>
    <w:rsid w:val="00652F3E"/>
    <w:rsid w:val="006640FF"/>
    <w:rsid w:val="006650D6"/>
    <w:rsid w:val="0067266B"/>
    <w:rsid w:val="00672AD3"/>
    <w:rsid w:val="00696B51"/>
    <w:rsid w:val="006A6384"/>
    <w:rsid w:val="006C64EC"/>
    <w:rsid w:val="006D4397"/>
    <w:rsid w:val="006D5469"/>
    <w:rsid w:val="006E3C1C"/>
    <w:rsid w:val="006E6FAB"/>
    <w:rsid w:val="007006D4"/>
    <w:rsid w:val="00707DBD"/>
    <w:rsid w:val="007132EA"/>
    <w:rsid w:val="00713F9C"/>
    <w:rsid w:val="007223FA"/>
    <w:rsid w:val="007262C2"/>
    <w:rsid w:val="00733B09"/>
    <w:rsid w:val="0073428B"/>
    <w:rsid w:val="0076035C"/>
    <w:rsid w:val="00765BBC"/>
    <w:rsid w:val="0077415B"/>
    <w:rsid w:val="0078294C"/>
    <w:rsid w:val="00791C5E"/>
    <w:rsid w:val="007A2BE6"/>
    <w:rsid w:val="007C7393"/>
    <w:rsid w:val="007E1C45"/>
    <w:rsid w:val="007E4A6C"/>
    <w:rsid w:val="008312BE"/>
    <w:rsid w:val="00831D58"/>
    <w:rsid w:val="008579C1"/>
    <w:rsid w:val="0087174B"/>
    <w:rsid w:val="00877273"/>
    <w:rsid w:val="00883CC4"/>
    <w:rsid w:val="0088677E"/>
    <w:rsid w:val="00887E01"/>
    <w:rsid w:val="008900FD"/>
    <w:rsid w:val="008B10D0"/>
    <w:rsid w:val="008B23F4"/>
    <w:rsid w:val="008B4366"/>
    <w:rsid w:val="008B58AD"/>
    <w:rsid w:val="008C721C"/>
    <w:rsid w:val="008F0164"/>
    <w:rsid w:val="0091167B"/>
    <w:rsid w:val="009560DF"/>
    <w:rsid w:val="00961945"/>
    <w:rsid w:val="009670CB"/>
    <w:rsid w:val="00974625"/>
    <w:rsid w:val="00976A87"/>
    <w:rsid w:val="00977431"/>
    <w:rsid w:val="009C126C"/>
    <w:rsid w:val="009C1D1D"/>
    <w:rsid w:val="009D1D34"/>
    <w:rsid w:val="009D6545"/>
    <w:rsid w:val="009E174A"/>
    <w:rsid w:val="009E6692"/>
    <w:rsid w:val="009F1A26"/>
    <w:rsid w:val="00A015CC"/>
    <w:rsid w:val="00AA33A7"/>
    <w:rsid w:val="00AA4F30"/>
    <w:rsid w:val="00AA5F2B"/>
    <w:rsid w:val="00AD21EE"/>
    <w:rsid w:val="00AD4799"/>
    <w:rsid w:val="00AD5799"/>
    <w:rsid w:val="00AD5DA5"/>
    <w:rsid w:val="00AE1419"/>
    <w:rsid w:val="00AE4BE2"/>
    <w:rsid w:val="00AE73A1"/>
    <w:rsid w:val="00B03203"/>
    <w:rsid w:val="00B03D95"/>
    <w:rsid w:val="00B25F69"/>
    <w:rsid w:val="00B6387C"/>
    <w:rsid w:val="00B831AB"/>
    <w:rsid w:val="00BC1B32"/>
    <w:rsid w:val="00BC1C12"/>
    <w:rsid w:val="00BE5A90"/>
    <w:rsid w:val="00BE75B0"/>
    <w:rsid w:val="00BF20DF"/>
    <w:rsid w:val="00C011A3"/>
    <w:rsid w:val="00C10881"/>
    <w:rsid w:val="00C544EB"/>
    <w:rsid w:val="00C639B2"/>
    <w:rsid w:val="00C66D64"/>
    <w:rsid w:val="00CB4454"/>
    <w:rsid w:val="00CD3114"/>
    <w:rsid w:val="00CD4F8F"/>
    <w:rsid w:val="00CF246D"/>
    <w:rsid w:val="00D05311"/>
    <w:rsid w:val="00D73468"/>
    <w:rsid w:val="00D835CA"/>
    <w:rsid w:val="00DA4B0E"/>
    <w:rsid w:val="00DA5BF6"/>
    <w:rsid w:val="00DB22ED"/>
    <w:rsid w:val="00DC257D"/>
    <w:rsid w:val="00DC5195"/>
    <w:rsid w:val="00DD4518"/>
    <w:rsid w:val="00DE0437"/>
    <w:rsid w:val="00DE120F"/>
    <w:rsid w:val="00DE65FB"/>
    <w:rsid w:val="00DF5538"/>
    <w:rsid w:val="00E00742"/>
    <w:rsid w:val="00E0473C"/>
    <w:rsid w:val="00E32370"/>
    <w:rsid w:val="00E32CFE"/>
    <w:rsid w:val="00E34080"/>
    <w:rsid w:val="00E67DCF"/>
    <w:rsid w:val="00E67EDE"/>
    <w:rsid w:val="00E7642C"/>
    <w:rsid w:val="00E83EC4"/>
    <w:rsid w:val="00ED01EE"/>
    <w:rsid w:val="00ED043B"/>
    <w:rsid w:val="00EE08F0"/>
    <w:rsid w:val="00EE14CC"/>
    <w:rsid w:val="00F00402"/>
    <w:rsid w:val="00F0044D"/>
    <w:rsid w:val="00F1298F"/>
    <w:rsid w:val="00F53D07"/>
    <w:rsid w:val="00F62769"/>
    <w:rsid w:val="00F70278"/>
    <w:rsid w:val="00F84E74"/>
    <w:rsid w:val="00F91B9A"/>
    <w:rsid w:val="00FB2D8C"/>
    <w:rsid w:val="00FB5A69"/>
    <w:rsid w:val="00FB78C2"/>
    <w:rsid w:val="00FC04E2"/>
    <w:rsid w:val="00FD4A20"/>
    <w:rsid w:val="00FE0CBB"/>
    <w:rsid w:val="00FE2130"/>
    <w:rsid w:val="00FE25B7"/>
    <w:rsid w:val="00FF0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8E460"/>
  <w15:docId w15:val="{F2EF9EB7-4EB8-4D7C-BEC6-0C6C59E9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8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08F0"/>
    <w:pPr>
      <w:keepNext/>
      <w:jc w:val="center"/>
      <w:outlineLvl w:val="0"/>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08F0"/>
    <w:rPr>
      <w:rFonts w:ascii="Times New Roman" w:eastAsia="Times New Roman" w:hAnsi="Times New Roman" w:cs="Times New Roman"/>
      <w:b/>
      <w:bCs/>
      <w:sz w:val="36"/>
      <w:szCs w:val="24"/>
      <w:lang w:val="uk-UA" w:eastAsia="ru-RU"/>
    </w:rPr>
  </w:style>
  <w:style w:type="paragraph" w:styleId="a3">
    <w:name w:val="Title"/>
    <w:basedOn w:val="a"/>
    <w:link w:val="a4"/>
    <w:qFormat/>
    <w:rsid w:val="00EE08F0"/>
    <w:pPr>
      <w:jc w:val="center"/>
    </w:pPr>
    <w:rPr>
      <w:b/>
      <w:szCs w:val="20"/>
      <w:lang w:val="uk-UA"/>
    </w:rPr>
  </w:style>
  <w:style w:type="character" w:customStyle="1" w:styleId="a4">
    <w:name w:val="Заголовок Знак"/>
    <w:basedOn w:val="a0"/>
    <w:link w:val="a3"/>
    <w:rsid w:val="00EE08F0"/>
    <w:rPr>
      <w:rFonts w:ascii="Times New Roman" w:eastAsia="Times New Roman" w:hAnsi="Times New Roman" w:cs="Times New Roman"/>
      <w:b/>
      <w:sz w:val="24"/>
      <w:szCs w:val="20"/>
      <w:lang w:val="uk-UA" w:eastAsia="ru-RU"/>
    </w:rPr>
  </w:style>
  <w:style w:type="paragraph" w:styleId="a5">
    <w:name w:val="List Paragraph"/>
    <w:basedOn w:val="a"/>
    <w:uiPriority w:val="34"/>
    <w:qFormat/>
    <w:rsid w:val="00EE08F0"/>
    <w:pPr>
      <w:ind w:left="720"/>
      <w:contextualSpacing/>
    </w:pPr>
  </w:style>
  <w:style w:type="paragraph" w:styleId="a6">
    <w:name w:val="Balloon Text"/>
    <w:basedOn w:val="a"/>
    <w:link w:val="a7"/>
    <w:uiPriority w:val="99"/>
    <w:semiHidden/>
    <w:unhideWhenUsed/>
    <w:rsid w:val="000A67BA"/>
    <w:rPr>
      <w:rFonts w:ascii="Tahoma" w:hAnsi="Tahoma" w:cs="Tahoma"/>
      <w:sz w:val="16"/>
      <w:szCs w:val="16"/>
    </w:rPr>
  </w:style>
  <w:style w:type="character" w:customStyle="1" w:styleId="a7">
    <w:name w:val="Текст выноски Знак"/>
    <w:basedOn w:val="a0"/>
    <w:link w:val="a6"/>
    <w:uiPriority w:val="99"/>
    <w:semiHidden/>
    <w:rsid w:val="000A67BA"/>
    <w:rPr>
      <w:rFonts w:ascii="Tahoma" w:eastAsia="Times New Roman" w:hAnsi="Tahoma" w:cs="Tahoma"/>
      <w:sz w:val="16"/>
      <w:szCs w:val="16"/>
      <w:lang w:eastAsia="ru-RU"/>
    </w:rPr>
  </w:style>
  <w:style w:type="character" w:styleId="a8">
    <w:name w:val="Hyperlink"/>
    <w:semiHidden/>
    <w:unhideWhenUsed/>
    <w:rsid w:val="00F1298F"/>
    <w:rPr>
      <w:color w:val="0000FF"/>
      <w:u w:val="single"/>
    </w:rPr>
  </w:style>
  <w:style w:type="paragraph" w:styleId="a9">
    <w:name w:val="Body Text Indent"/>
    <w:basedOn w:val="a"/>
    <w:link w:val="aa"/>
    <w:semiHidden/>
    <w:unhideWhenUsed/>
    <w:rsid w:val="00F1298F"/>
    <w:pPr>
      <w:ind w:firstLine="708"/>
      <w:jc w:val="both"/>
    </w:pPr>
    <w:rPr>
      <w:sz w:val="28"/>
      <w:lang w:val="uk-UA"/>
    </w:rPr>
  </w:style>
  <w:style w:type="character" w:customStyle="1" w:styleId="aa">
    <w:name w:val="Основной текст с отступом Знак"/>
    <w:basedOn w:val="a0"/>
    <w:link w:val="a9"/>
    <w:semiHidden/>
    <w:rsid w:val="00F1298F"/>
    <w:rPr>
      <w:rFonts w:ascii="Times New Roman" w:eastAsia="Times New Roman" w:hAnsi="Times New Roman" w:cs="Times New Roman"/>
      <w:sz w:val="28"/>
      <w:szCs w:val="24"/>
      <w:lang w:val="uk-UA" w:eastAsia="ru-RU"/>
    </w:rPr>
  </w:style>
  <w:style w:type="paragraph" w:styleId="HTML">
    <w:name w:val="HTML Preformatted"/>
    <w:basedOn w:val="a"/>
    <w:link w:val="HTML0"/>
    <w:uiPriority w:val="99"/>
    <w:unhideWhenUsed/>
    <w:rsid w:val="003C1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0">
    <w:name w:val="Стандартный HTML Знак"/>
    <w:basedOn w:val="a0"/>
    <w:link w:val="HTML"/>
    <w:uiPriority w:val="99"/>
    <w:rsid w:val="003C199A"/>
    <w:rPr>
      <w:rFonts w:ascii="Courier New" w:eastAsia="SimSun" w:hAnsi="Courier New" w:cs="Courier New"/>
      <w:sz w:val="20"/>
      <w:szCs w:val="20"/>
      <w:lang w:eastAsia="ru-RU"/>
    </w:rPr>
  </w:style>
  <w:style w:type="paragraph" w:styleId="ab">
    <w:name w:val="Subtitle"/>
    <w:basedOn w:val="a"/>
    <w:link w:val="ac"/>
    <w:qFormat/>
    <w:rsid w:val="003C199A"/>
    <w:pPr>
      <w:jc w:val="center"/>
    </w:pPr>
    <w:rPr>
      <w:b/>
      <w:szCs w:val="20"/>
      <w:lang w:val="uk-UA"/>
    </w:rPr>
  </w:style>
  <w:style w:type="character" w:customStyle="1" w:styleId="ac">
    <w:name w:val="Подзаголовок Знак"/>
    <w:basedOn w:val="a0"/>
    <w:link w:val="ab"/>
    <w:rsid w:val="003C199A"/>
    <w:rPr>
      <w:rFonts w:ascii="Times New Roman" w:eastAsia="Times New Roman" w:hAnsi="Times New Roman" w:cs="Times New Roman"/>
      <w:b/>
      <w:sz w:val="24"/>
      <w:szCs w:val="20"/>
      <w:lang w:val="uk-UA" w:eastAsia="ru-RU"/>
    </w:rPr>
  </w:style>
  <w:style w:type="paragraph" w:styleId="ad">
    <w:name w:val="Body Text"/>
    <w:basedOn w:val="a"/>
    <w:link w:val="ae"/>
    <w:uiPriority w:val="99"/>
    <w:semiHidden/>
    <w:unhideWhenUsed/>
    <w:rsid w:val="007E1C45"/>
    <w:pPr>
      <w:spacing w:after="120"/>
    </w:pPr>
  </w:style>
  <w:style w:type="character" w:customStyle="1" w:styleId="ae">
    <w:name w:val="Основной текст Знак"/>
    <w:basedOn w:val="a0"/>
    <w:link w:val="ad"/>
    <w:uiPriority w:val="99"/>
    <w:semiHidden/>
    <w:rsid w:val="007E1C45"/>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713F9C"/>
    <w:pPr>
      <w:tabs>
        <w:tab w:val="center" w:pos="4677"/>
        <w:tab w:val="right" w:pos="9355"/>
      </w:tabs>
    </w:pPr>
  </w:style>
  <w:style w:type="character" w:customStyle="1" w:styleId="af0">
    <w:name w:val="Верхний колонтитул Знак"/>
    <w:basedOn w:val="a0"/>
    <w:link w:val="af"/>
    <w:uiPriority w:val="99"/>
    <w:rsid w:val="00713F9C"/>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713F9C"/>
    <w:pPr>
      <w:tabs>
        <w:tab w:val="center" w:pos="4677"/>
        <w:tab w:val="right" w:pos="9355"/>
      </w:tabs>
    </w:pPr>
  </w:style>
  <w:style w:type="character" w:customStyle="1" w:styleId="af2">
    <w:name w:val="Нижний колонтитул Знак"/>
    <w:basedOn w:val="a0"/>
    <w:link w:val="af1"/>
    <w:uiPriority w:val="99"/>
    <w:rsid w:val="00713F9C"/>
    <w:rPr>
      <w:rFonts w:ascii="Times New Roman" w:eastAsia="Times New Roman" w:hAnsi="Times New Roman" w:cs="Times New Roman"/>
      <w:sz w:val="24"/>
      <w:szCs w:val="24"/>
      <w:lang w:eastAsia="ru-RU"/>
    </w:rPr>
  </w:style>
  <w:style w:type="paragraph" w:styleId="af3">
    <w:name w:val="Normal (Web)"/>
    <w:basedOn w:val="a"/>
    <w:uiPriority w:val="99"/>
    <w:semiHidden/>
    <w:unhideWhenUsed/>
    <w:rsid w:val="00E7642C"/>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3614">
      <w:bodyDiv w:val="1"/>
      <w:marLeft w:val="0"/>
      <w:marRight w:val="0"/>
      <w:marTop w:val="0"/>
      <w:marBottom w:val="0"/>
      <w:divBdr>
        <w:top w:val="none" w:sz="0" w:space="0" w:color="auto"/>
        <w:left w:val="none" w:sz="0" w:space="0" w:color="auto"/>
        <w:bottom w:val="none" w:sz="0" w:space="0" w:color="auto"/>
        <w:right w:val="none" w:sz="0" w:space="0" w:color="auto"/>
      </w:divBdr>
    </w:div>
    <w:div w:id="157233995">
      <w:bodyDiv w:val="1"/>
      <w:marLeft w:val="0"/>
      <w:marRight w:val="0"/>
      <w:marTop w:val="0"/>
      <w:marBottom w:val="0"/>
      <w:divBdr>
        <w:top w:val="none" w:sz="0" w:space="0" w:color="auto"/>
        <w:left w:val="none" w:sz="0" w:space="0" w:color="auto"/>
        <w:bottom w:val="none" w:sz="0" w:space="0" w:color="auto"/>
        <w:right w:val="none" w:sz="0" w:space="0" w:color="auto"/>
      </w:divBdr>
    </w:div>
    <w:div w:id="218367939">
      <w:bodyDiv w:val="1"/>
      <w:marLeft w:val="0"/>
      <w:marRight w:val="0"/>
      <w:marTop w:val="0"/>
      <w:marBottom w:val="0"/>
      <w:divBdr>
        <w:top w:val="none" w:sz="0" w:space="0" w:color="auto"/>
        <w:left w:val="none" w:sz="0" w:space="0" w:color="auto"/>
        <w:bottom w:val="none" w:sz="0" w:space="0" w:color="auto"/>
        <w:right w:val="none" w:sz="0" w:space="0" w:color="auto"/>
      </w:divBdr>
    </w:div>
    <w:div w:id="451677663">
      <w:bodyDiv w:val="1"/>
      <w:marLeft w:val="0"/>
      <w:marRight w:val="0"/>
      <w:marTop w:val="0"/>
      <w:marBottom w:val="0"/>
      <w:divBdr>
        <w:top w:val="none" w:sz="0" w:space="0" w:color="auto"/>
        <w:left w:val="none" w:sz="0" w:space="0" w:color="auto"/>
        <w:bottom w:val="none" w:sz="0" w:space="0" w:color="auto"/>
        <w:right w:val="none" w:sz="0" w:space="0" w:color="auto"/>
      </w:divBdr>
    </w:div>
    <w:div w:id="583957521">
      <w:bodyDiv w:val="1"/>
      <w:marLeft w:val="0"/>
      <w:marRight w:val="0"/>
      <w:marTop w:val="0"/>
      <w:marBottom w:val="0"/>
      <w:divBdr>
        <w:top w:val="none" w:sz="0" w:space="0" w:color="auto"/>
        <w:left w:val="none" w:sz="0" w:space="0" w:color="auto"/>
        <w:bottom w:val="none" w:sz="0" w:space="0" w:color="auto"/>
        <w:right w:val="none" w:sz="0" w:space="0" w:color="auto"/>
      </w:divBdr>
    </w:div>
    <w:div w:id="737827938">
      <w:bodyDiv w:val="1"/>
      <w:marLeft w:val="0"/>
      <w:marRight w:val="0"/>
      <w:marTop w:val="0"/>
      <w:marBottom w:val="0"/>
      <w:divBdr>
        <w:top w:val="none" w:sz="0" w:space="0" w:color="auto"/>
        <w:left w:val="none" w:sz="0" w:space="0" w:color="auto"/>
        <w:bottom w:val="none" w:sz="0" w:space="0" w:color="auto"/>
        <w:right w:val="none" w:sz="0" w:space="0" w:color="auto"/>
      </w:divBdr>
    </w:div>
    <w:div w:id="881985565">
      <w:bodyDiv w:val="1"/>
      <w:marLeft w:val="0"/>
      <w:marRight w:val="0"/>
      <w:marTop w:val="0"/>
      <w:marBottom w:val="0"/>
      <w:divBdr>
        <w:top w:val="none" w:sz="0" w:space="0" w:color="auto"/>
        <w:left w:val="none" w:sz="0" w:space="0" w:color="auto"/>
        <w:bottom w:val="none" w:sz="0" w:space="0" w:color="auto"/>
        <w:right w:val="none" w:sz="0" w:space="0" w:color="auto"/>
      </w:divBdr>
    </w:div>
    <w:div w:id="1178302478">
      <w:bodyDiv w:val="1"/>
      <w:marLeft w:val="0"/>
      <w:marRight w:val="0"/>
      <w:marTop w:val="0"/>
      <w:marBottom w:val="0"/>
      <w:divBdr>
        <w:top w:val="none" w:sz="0" w:space="0" w:color="auto"/>
        <w:left w:val="none" w:sz="0" w:space="0" w:color="auto"/>
        <w:bottom w:val="none" w:sz="0" w:space="0" w:color="auto"/>
        <w:right w:val="none" w:sz="0" w:space="0" w:color="auto"/>
      </w:divBdr>
    </w:div>
    <w:div w:id="1187056843">
      <w:bodyDiv w:val="1"/>
      <w:marLeft w:val="0"/>
      <w:marRight w:val="0"/>
      <w:marTop w:val="0"/>
      <w:marBottom w:val="0"/>
      <w:divBdr>
        <w:top w:val="none" w:sz="0" w:space="0" w:color="auto"/>
        <w:left w:val="none" w:sz="0" w:space="0" w:color="auto"/>
        <w:bottom w:val="none" w:sz="0" w:space="0" w:color="auto"/>
        <w:right w:val="none" w:sz="0" w:space="0" w:color="auto"/>
      </w:divBdr>
    </w:div>
    <w:div w:id="176110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6288D-DA1F-4262-A96D-837A7930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14431</Words>
  <Characters>8226</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510yur</dc:creator>
  <cp:lastModifiedBy>511emjh4</cp:lastModifiedBy>
  <cp:revision>20</cp:revision>
  <cp:lastPrinted>2020-07-01T13:33:00Z</cp:lastPrinted>
  <dcterms:created xsi:type="dcterms:W3CDTF">2020-06-04T07:49:00Z</dcterms:created>
  <dcterms:modified xsi:type="dcterms:W3CDTF">2020-07-02T10:16:00Z</dcterms:modified>
</cp:coreProperties>
</file>