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05" w:rsidRDefault="00E41339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9509A" w:rsidRDefault="002C0A94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Default="002C0A94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175B7F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7171F2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036864" w:rsidRDefault="00AF790B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7171F2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171F2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</w:t>
      </w:r>
      <w:r w:rsidR="00EF781E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B31AA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2C0A94" w:rsidRPr="0089509A" w:rsidRDefault="002C0A94" w:rsidP="00D05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11BCA" w:rsidRDefault="00F11BCA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5D6318" w:rsidRDefault="005D6318" w:rsidP="005D6318">
      <w:pPr>
        <w:spacing w:after="0" w:line="240" w:lineRule="auto"/>
        <w:jc w:val="both"/>
        <w:rPr>
          <w:rFonts w:ascii="Arial Black" w:hAnsi="Arial Black"/>
          <w:sz w:val="16"/>
          <w:szCs w:val="16"/>
          <w:lang w:val="uk-UA"/>
        </w:rPr>
      </w:pPr>
    </w:p>
    <w:p w:rsidR="0070789C" w:rsidRDefault="0070789C" w:rsidP="005D6318">
      <w:pPr>
        <w:spacing w:after="0" w:line="240" w:lineRule="auto"/>
        <w:jc w:val="both"/>
        <w:rPr>
          <w:rFonts w:ascii="Arial Black" w:hAnsi="Arial Black"/>
          <w:sz w:val="16"/>
          <w:szCs w:val="16"/>
          <w:lang w:val="uk-UA"/>
        </w:rPr>
      </w:pPr>
    </w:p>
    <w:p w:rsidR="0070789C" w:rsidRDefault="0070789C" w:rsidP="005D6318">
      <w:pPr>
        <w:spacing w:after="0" w:line="240" w:lineRule="auto"/>
        <w:jc w:val="both"/>
        <w:rPr>
          <w:rFonts w:ascii="Arial Black" w:hAnsi="Arial Black"/>
          <w:sz w:val="16"/>
          <w:szCs w:val="16"/>
          <w:lang w:val="uk-UA"/>
        </w:rPr>
      </w:pPr>
    </w:p>
    <w:p w:rsidR="007171F2" w:rsidRPr="007171F2" w:rsidRDefault="007171F2" w:rsidP="00717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16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Pr="00717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Нікополя» Іванову Андрію Степановичу (посмертно).</w:t>
      </w:r>
    </w:p>
    <w:p w:rsidR="004D41CC" w:rsidRPr="00C0763A" w:rsidRDefault="004D41CC" w:rsidP="004D41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</w:t>
      </w: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 - міський голова.</w:t>
      </w:r>
    </w:p>
    <w:p w:rsidR="000F20B2" w:rsidRDefault="000F20B2" w:rsidP="000F20B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F20B2" w:rsidRPr="008F742E" w:rsidRDefault="000F20B2" w:rsidP="000F20B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8F742E">
        <w:rPr>
          <w:rFonts w:ascii="Times New Roman" w:eastAsia="Times New Roman" w:hAnsi="Times New Roman" w:cs="Times New Roman"/>
          <w:sz w:val="28"/>
          <w:szCs w:val="28"/>
          <w:lang w:val="uk-UA"/>
        </w:rPr>
        <w:t>. Про схвалення звернення  Нікопольської міської ради до Міністра освіти і науки України та начальника Дніпропетровської обласної військової адміністрації.</w:t>
      </w:r>
    </w:p>
    <w:p w:rsidR="000F20B2" w:rsidRPr="00C0763A" w:rsidRDefault="000F20B2" w:rsidP="000F20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</w:t>
      </w: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 - міський голова.</w:t>
      </w:r>
    </w:p>
    <w:p w:rsidR="000F20B2" w:rsidRDefault="000F20B2" w:rsidP="007171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171F2" w:rsidRPr="007171F2" w:rsidRDefault="000F20B2" w:rsidP="007171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171F2" w:rsidRPr="001B165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:rsidR="007171F2" w:rsidRPr="007171F2" w:rsidRDefault="000F20B2" w:rsidP="00717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171F2" w:rsidRPr="001B16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 </w:t>
      </w:r>
    </w:p>
    <w:p w:rsidR="007171F2" w:rsidRPr="007171F2" w:rsidRDefault="000F20B2" w:rsidP="007171F2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171F2" w:rsidRPr="001B16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Програми «Нікополь – прозоре місто» на 2023-2026 роки.</w:t>
      </w:r>
    </w:p>
    <w:p w:rsidR="007171F2" w:rsidRPr="007171F2" w:rsidRDefault="000F20B2" w:rsidP="007171F2">
      <w:pPr>
        <w:pStyle w:val="western"/>
        <w:spacing w:before="0" w:after="0"/>
        <w:jc w:val="both"/>
        <w:rPr>
          <w:sz w:val="28"/>
          <w:szCs w:val="28"/>
          <w:lang w:val="uk-UA"/>
        </w:rPr>
      </w:pPr>
      <w:r w:rsidRPr="001B1656">
        <w:rPr>
          <w:b/>
          <w:sz w:val="28"/>
          <w:szCs w:val="28"/>
          <w:lang w:val="uk-UA"/>
        </w:rPr>
        <w:t>6</w:t>
      </w:r>
      <w:r w:rsidR="007171F2" w:rsidRPr="001B1656">
        <w:rPr>
          <w:b/>
          <w:sz w:val="28"/>
          <w:szCs w:val="28"/>
          <w:lang w:val="uk-UA"/>
        </w:rPr>
        <w:t>.</w:t>
      </w:r>
      <w:r w:rsidR="007171F2" w:rsidRPr="007171F2">
        <w:rPr>
          <w:sz w:val="28"/>
          <w:szCs w:val="28"/>
          <w:lang w:val="uk-UA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2023-2025 роки.</w:t>
      </w:r>
    </w:p>
    <w:tbl>
      <w:tblPr>
        <w:tblW w:w="9747" w:type="dxa"/>
        <w:tblLook w:val="00A0"/>
      </w:tblPr>
      <w:tblGrid>
        <w:gridCol w:w="9747"/>
      </w:tblGrid>
      <w:tr w:rsidR="007171F2" w:rsidRPr="007171F2" w:rsidTr="0017623C">
        <w:tc>
          <w:tcPr>
            <w:tcW w:w="9747" w:type="dxa"/>
            <w:hideMark/>
          </w:tcPr>
          <w:p w:rsidR="007171F2" w:rsidRPr="007171F2" w:rsidRDefault="007171F2" w:rsidP="0017623C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4D41CC" w:rsidRPr="004D41CC" w:rsidRDefault="00F0537A" w:rsidP="000F20B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4D41CC" w:rsidRPr="001B16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4D41CC" w:rsidRPr="004D41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зміну юридичної адреси, внесення змін та затвердження статуту Нікопольського природничо-математичного ліцею № 26 Нікопольської міської ради (ідентифікаційний код юридичної особи 21903338) у новій редакції.</w:t>
      </w:r>
    </w:p>
    <w:p w:rsidR="004D41CC" w:rsidRPr="00C0763A" w:rsidRDefault="004D41CC" w:rsidP="000F20B2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:rsidR="000F20B2" w:rsidRPr="000F20B2" w:rsidRDefault="000F20B2" w:rsidP="000F20B2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20B2" w:rsidRPr="007171F2" w:rsidRDefault="00F0537A" w:rsidP="000F20B2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F20B2" w:rsidRPr="001B1656">
        <w:rPr>
          <w:rFonts w:ascii="Times New Roman" w:hAnsi="Times New Roman" w:cs="Times New Roman"/>
          <w:b/>
          <w:sz w:val="28"/>
          <w:szCs w:val="28"/>
        </w:rPr>
        <w:t>.</w:t>
      </w:r>
      <w:r w:rsidR="000F20B2" w:rsidRPr="007171F2">
        <w:rPr>
          <w:rFonts w:ascii="Times New Roman" w:hAnsi="Times New Roman" w:cs="Times New Roman"/>
          <w:sz w:val="28"/>
          <w:szCs w:val="28"/>
        </w:rPr>
        <w:t xml:space="preserve"> Про затвердження плану </w:t>
      </w:r>
      <w:proofErr w:type="spellStart"/>
      <w:r w:rsidR="000F20B2" w:rsidRPr="007171F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F20B2" w:rsidRPr="00717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B2" w:rsidRPr="007171F2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="000F20B2" w:rsidRPr="00717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B2" w:rsidRPr="007171F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0F20B2" w:rsidRPr="007171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20B2" w:rsidRPr="007171F2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0F20B2" w:rsidRPr="007171F2">
        <w:rPr>
          <w:rFonts w:ascii="Times New Roman" w:hAnsi="Times New Roman" w:cs="Times New Roman"/>
          <w:sz w:val="28"/>
          <w:szCs w:val="28"/>
        </w:rPr>
        <w:t xml:space="preserve"> на друге </w:t>
      </w:r>
      <w:proofErr w:type="spellStart"/>
      <w:r w:rsidR="000F20B2" w:rsidRPr="007171F2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0F20B2" w:rsidRPr="007171F2"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0F20B2" w:rsidRDefault="000F20B2" w:rsidP="000F20B2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Завгородній Сергій Петрович – секретар Нікопольської міської ради.</w:t>
      </w:r>
    </w:p>
    <w:p w:rsidR="008F7EB9" w:rsidRDefault="008F7EB9" w:rsidP="0070789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7EB9" w:rsidRDefault="00F0537A" w:rsidP="000F20B2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9</w:t>
      </w:r>
      <w:r w:rsidR="008F7EB9" w:rsidRPr="001B1656">
        <w:rPr>
          <w:rFonts w:ascii="Times New Roman" w:hAnsi="Times New Roman"/>
          <w:b/>
          <w:bCs/>
          <w:sz w:val="28"/>
          <w:szCs w:val="28"/>
        </w:rPr>
        <w:t>.</w:t>
      </w:r>
      <w:r w:rsidR="008F7EB9" w:rsidRPr="007171F2">
        <w:rPr>
          <w:rFonts w:ascii="Times New Roman" w:hAnsi="Times New Roman"/>
          <w:bCs/>
          <w:sz w:val="28"/>
          <w:szCs w:val="28"/>
        </w:rPr>
        <w:t xml:space="preserve"> Про затвердження змін до міської Програми «Розвиток фізичної культури і спорту в місті Нікополі на 2023-2025 роки».</w:t>
      </w:r>
    </w:p>
    <w:p w:rsidR="0070789C" w:rsidRPr="00C0763A" w:rsidRDefault="0070789C" w:rsidP="0070789C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Катерина Володимирівна </w:t>
      </w:r>
      <w:r w:rsidRPr="00C0763A">
        <w:rPr>
          <w:rFonts w:ascii="Times New Roman" w:hAnsi="Times New Roman"/>
          <w:b/>
          <w:bCs/>
          <w:i/>
          <w:sz w:val="28"/>
          <w:szCs w:val="28"/>
        </w:rPr>
        <w:t>–</w:t>
      </w: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:rsidR="007171F2" w:rsidRPr="008F742E" w:rsidRDefault="007171F2" w:rsidP="00717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0B2" w:rsidRDefault="000F20B2" w:rsidP="000F20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1656">
        <w:rPr>
          <w:rFonts w:ascii="Times New Roman" w:hAnsi="Times New Roman"/>
          <w:b/>
          <w:sz w:val="28"/>
          <w:szCs w:val="28"/>
          <w:lang w:val="uk-UA"/>
        </w:rPr>
        <w:t>1</w:t>
      </w:r>
      <w:r w:rsidR="00F0537A">
        <w:rPr>
          <w:rFonts w:ascii="Times New Roman" w:hAnsi="Times New Roman"/>
          <w:b/>
          <w:sz w:val="28"/>
          <w:szCs w:val="28"/>
          <w:lang w:val="uk-UA"/>
        </w:rPr>
        <w:t>0</w:t>
      </w:r>
      <w:r w:rsidRPr="001B165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7171F2">
        <w:rPr>
          <w:rFonts w:ascii="Times New Roman" w:hAnsi="Times New Roman"/>
          <w:sz w:val="28"/>
          <w:szCs w:val="28"/>
          <w:lang w:val="uk-UA"/>
        </w:rPr>
        <w:t xml:space="preserve"> Про внесення змін до складу комісії з надання грошової допомоги мешканцям міста Нікополя.</w:t>
      </w:r>
    </w:p>
    <w:p w:rsidR="007171F2" w:rsidRPr="007171F2" w:rsidRDefault="000F20B2" w:rsidP="007171F2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1B1656">
        <w:rPr>
          <w:rFonts w:ascii="Times New Roman" w:hAnsi="Times New Roman"/>
          <w:b/>
          <w:sz w:val="28"/>
          <w:szCs w:val="28"/>
        </w:rPr>
        <w:t>1</w:t>
      </w:r>
      <w:proofErr w:type="spellStart"/>
      <w:r w:rsidR="00F0537A"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spellEnd"/>
      <w:r w:rsidR="007171F2" w:rsidRPr="001B1656">
        <w:rPr>
          <w:rFonts w:ascii="Times New Roman" w:hAnsi="Times New Roman"/>
          <w:b/>
          <w:sz w:val="28"/>
          <w:szCs w:val="28"/>
        </w:rPr>
        <w:t>.</w:t>
      </w:r>
      <w:r w:rsidR="007171F2" w:rsidRPr="007171F2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7171F2" w:rsidRPr="00C0763A" w:rsidRDefault="007171F2" w:rsidP="007171F2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Соломаха Олена Анатоліївна </w:t>
      </w:r>
      <w:r w:rsidRPr="00C0763A">
        <w:rPr>
          <w:rFonts w:ascii="Times New Roman" w:hAnsi="Times New Roman"/>
          <w:b/>
          <w:bCs/>
          <w:i/>
          <w:sz w:val="28"/>
          <w:szCs w:val="28"/>
        </w:rPr>
        <w:t>–</w:t>
      </w: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:rsidR="007171F2" w:rsidRPr="007171F2" w:rsidRDefault="007171F2" w:rsidP="007171F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</w:p>
    <w:p w:rsidR="007171F2" w:rsidRPr="007171F2" w:rsidRDefault="00F0537A" w:rsidP="007171F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7171F2" w:rsidRPr="001B16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згоди на безоплатну передачу до комунальної власності територіальної громади м. Нікополя товарно-матеріальних цінностей, що належать до спільної власності територіальних громад сіл, селищ, міст Дніпропетровської області</w:t>
      </w:r>
    </w:p>
    <w:p w:rsidR="000F20B2" w:rsidRPr="000F20B2" w:rsidRDefault="00F0537A" w:rsidP="000F20B2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13</w:t>
      </w:r>
      <w:r w:rsidR="000F20B2" w:rsidRPr="000F20B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борони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0F20B2" w:rsidRPr="000F20B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А0593 в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0F20B2" w:rsidRPr="000F20B2" w:rsidRDefault="00F0537A" w:rsidP="000F20B2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14</w:t>
      </w:r>
      <w:r w:rsidR="000F20B2" w:rsidRPr="000F20B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борони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0F20B2" w:rsidRPr="000F20B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А4706 в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0F20B2" w:rsidRPr="000F20B2" w:rsidRDefault="00F0537A" w:rsidP="000F20B2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15</w:t>
      </w:r>
      <w:r w:rsidR="000F20B2" w:rsidRPr="000F20B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борони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0F20B2" w:rsidRPr="000F20B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А0593 в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0F20B2" w:rsidRPr="000F20B2" w:rsidRDefault="00F0537A" w:rsidP="000F20B2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16</w:t>
      </w:r>
      <w:r w:rsidR="000F20B2" w:rsidRPr="001B165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борони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0F20B2" w:rsidRPr="000F20B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А0593 в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0F20B2" w:rsidRPr="000F20B2" w:rsidRDefault="00F0537A" w:rsidP="000F20B2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17</w:t>
      </w:r>
      <w:r w:rsidR="000F20B2" w:rsidRPr="001B165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 xml:space="preserve">борони </w:t>
      </w:r>
      <w:proofErr w:type="spellStart"/>
      <w:r w:rsidR="000F20B2" w:rsidRPr="000F20B2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0F20B2" w:rsidRPr="000F20B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0F20B2" w:rsidRPr="000F20B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А7036 (в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А7223) в </w:t>
      </w:r>
      <w:proofErr w:type="spellStart"/>
      <w:r w:rsidR="000F20B2" w:rsidRPr="000F20B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0F20B2" w:rsidRPr="000F20B2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0F20B2" w:rsidRPr="00C0763A" w:rsidRDefault="000F20B2" w:rsidP="000F20B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0F20B2" w:rsidRPr="000F20B2" w:rsidRDefault="000F20B2" w:rsidP="000F2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7171F2" w:rsidRPr="001B16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29.05.2025 № 29-58/VIII та затвердити її у новій редакції.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7171F2" w:rsidRPr="001B16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29.05.2025 № 30-58/VIII та затвердити її у новій редакції.</w:t>
      </w:r>
    </w:p>
    <w:p w:rsidR="007171F2" w:rsidRPr="007171F2" w:rsidRDefault="00F0537A" w:rsidP="007171F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7171F2" w:rsidRPr="001B1656">
        <w:rPr>
          <w:rFonts w:ascii="Times New Roman" w:hAnsi="Times New Roman" w:cs="Times New Roman"/>
          <w:b/>
          <w:sz w:val="28"/>
          <w:szCs w:val="28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</w:rPr>
        <w:t xml:space="preserve"> Про затвердження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</w:rPr>
        <w:t xml:space="preserve"> та доповнень до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</w:rPr>
        <w:t>додатка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</w:rPr>
        <w:t xml:space="preserve"> 1 «Програми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</w:rPr>
        <w:t>Нікополя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</w:rPr>
        <w:t xml:space="preserve"> на 2025-2027 роки»</w:t>
      </w:r>
      <w:proofErr w:type="gramStart"/>
      <w:r w:rsidR="007171F2" w:rsidRPr="007171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71F2" w:rsidRPr="00C0763A" w:rsidRDefault="007171F2" w:rsidP="007171F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0537A" w:rsidRPr="00F0537A" w:rsidRDefault="00F0537A" w:rsidP="007171F2">
      <w:pPr>
        <w:pStyle w:val="BodyText"/>
        <w:numPr>
          <w:ilvl w:val="0"/>
          <w:numId w:val="2"/>
        </w:numPr>
        <w:tabs>
          <w:tab w:val="num" w:pos="0"/>
        </w:tabs>
        <w:ind w:left="0" w:firstLine="0"/>
        <w:jc w:val="both"/>
      </w:pPr>
    </w:p>
    <w:p w:rsidR="007171F2" w:rsidRDefault="00F0537A" w:rsidP="007171F2">
      <w:pPr>
        <w:pStyle w:val="BodyText"/>
        <w:numPr>
          <w:ilvl w:val="0"/>
          <w:numId w:val="2"/>
        </w:numPr>
        <w:tabs>
          <w:tab w:val="num" w:pos="0"/>
        </w:tabs>
        <w:ind w:left="0" w:firstLine="0"/>
        <w:jc w:val="both"/>
      </w:pPr>
      <w:r>
        <w:rPr>
          <w:b/>
        </w:rPr>
        <w:t>2</w:t>
      </w:r>
      <w:r w:rsidRPr="00F0537A">
        <w:rPr>
          <w:b/>
        </w:rPr>
        <w:t>1</w:t>
      </w:r>
      <w:r w:rsidR="007171F2" w:rsidRPr="001B1656">
        <w:rPr>
          <w:b/>
        </w:rPr>
        <w:t>.</w:t>
      </w:r>
      <w:r w:rsidR="007171F2">
        <w:t xml:space="preserve"> Про  внесення  змін  до  рішення  міської  ради  від 17 грудня 2024 року  № 34-52/</w:t>
      </w:r>
      <w:r w:rsidR="007171F2">
        <w:rPr>
          <w:lang w:val="en-US"/>
        </w:rPr>
        <w:t>V</w:t>
      </w:r>
      <w:r w:rsidR="007171F2">
        <w:t>ІІІ «Про бюджет Нікопольської міської територіальної громади на 2025 рік».</w:t>
      </w:r>
    </w:p>
    <w:p w:rsidR="007171F2" w:rsidRPr="00C0763A" w:rsidRDefault="007171F2" w:rsidP="007171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1F2" w:rsidRPr="00C0763A" w:rsidRDefault="007171F2" w:rsidP="007171F2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7171F2" w:rsidRDefault="007171F2" w:rsidP="00717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171F2" w:rsidRPr="007171F2" w:rsidRDefault="0070789C" w:rsidP="007171F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0537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171F2" w:rsidRPr="001B16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Про делегування відділу освіти і науки Нікопольської міської ради (ЄДРПОУ 02142336, адреса: вул. Електрометалургів, 3, м. Нікополь) повноважень (передачу функцій) замовника та надання згоди на  будівництво  об’єкту «Нове будівництво споруди подвійного призначення (з захисними властивостями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>протирадиаційного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укриття) місткістю 300 осіб із застосуванням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повторного використання на території Нікопольської гімназії № 25 Нікопольської міської ради за адресою: пр. Трубників, 46 в м. Нікополь Дніпропетровської області» (земельна ділянка кадастровий номер: 1211600000:03:035:0052).</w:t>
      </w:r>
    </w:p>
    <w:p w:rsidR="007171F2" w:rsidRPr="007171F2" w:rsidRDefault="0070789C" w:rsidP="007171F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0537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171F2" w:rsidRPr="001B16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Про делегування відділу освіти і науки Нікопольської міської ради (ЄДРПОУ 02142336, адреса: вулиця Електрометалургів, 3, м. Нікополь) повноважень (передачу функцій) замовника та надання згоди на  будівництво  на об’єкт «Нове будівництво споруди подвійного призначення (з захисними властивостями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>протирадиаційного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укриття) місткістю 300 осіб на території Нікопольського природничо-математичного ліцею №26 Нікопольської міської ради за адресою:  вул. Каштанова, 62 в м. Нікополь Дніпропетровської області» (земельна ділянка кадастровий номер:1211600000:03:011:0075).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7171F2" w:rsidRPr="001B16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>Ахременку</w:t>
      </w:r>
      <w:proofErr w:type="spellEnd"/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Івановичу (ідентифікаційний номер: 1972533055, адреса: вул. Василя Стуса, буд. 6, м. Нікополь) земельної ділянки на вул. Василя Стуса, буд. 6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7171F2" w:rsidRPr="001B16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Борщовій Ользі Віталіївні (3/4 ч.) (ідентифікаційний номер: 2200911484, адреса: просп. Трубників, буд. 105, кв. 2, м. Нікополь), громадянці Антоновій Галині Федорівні (1/4 ч.) (ідентифікаційний номер: 2038517807, адреса: просп. Трубників,     буд. 99, кв. 106, м. Нікополь) земельної ділянки на вул. Слов'янській, буд. 267а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26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Вангельєвій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Олені Вікторівні (1/3 ч.) (ідентифікаційний номер: 3030312164, адреса: вул. Сорочинська, буд. 20, кв. 132, м. Запоріжжя),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Сахно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Ірині Миколаївні (1/3 ч.) (ідентифікаційний номер: 2210408269, адреса: вул. Слов'янська, буд. 210, м. Нікополь), громадянину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Сахну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Вікторовичу (1/3 ч.) (ідентифікаційний номер: 3117619174, адреса: вул. Слов'янська, буд. 210,  м. Нікополь) земельної ділянки на вул. Слов'янській, буд. 210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7171F2" w:rsidRPr="007171F2" w:rsidRDefault="0070789C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Гонзарю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Павловичу (ідентифікаційний номер: 2031313718, адреса: вул. Василя Стуса, буд. 13, м. Нікополь) земельної ділянки на 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вул. Василя Стуса,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28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відновлення) меж земельної ділянки в натурі (на місцевості)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Дядик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Валентині Андріївні (ідентифікаційний номер: 2008406143, адреса: вул. Херсонська, буд. 164А, м. Нікополь) земельної ділянки на вул. Херсонській, буд. 164А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29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Кисельовій Інні Миколаївні (ідентифікаційний номер: 2228608340, адреса: вул. Незалежності України, буд. 1, кв. 210, м. Нікополь) земельної ділянки на вул. Лапинській, буд. 85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Клименко Ніні Василівні (ідентифікаційний номер: 1683609427, адреса: вул. Канівська, буд. 11, м. Нікополь) земельної ділянки на вул. Канівській,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Корінчук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Валентині Петрівні (3/4 ч.) (ідентифікаційний номер: 2389006422, адреса: вул. Лапинська, буд. 333а, Нікополь),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Корінчук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Тетяні Василівні (1/8 ч.) (ідентифікаційний номер: 3255417143, адреса: вул. Лапинська, буд. 333а, м. Нікополь),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Першаковій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Юлії Василівні (1/8 ч.) (ідентифікаційний номер: 3124322921, адреса: вул. Лапинська, буд. 333а,                       м. Нікополь) земельної ділянки на вул. Лапинській, буд. 333-а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Максимову Андрію Борисовичу (44/144 ч.) (ідентифікаційний номер: 2564115574, адреса: вул. Мирна, буд. 4, Нікополь), громадянці Максимовій Ользі Вікторівні (26/48 ч.) (ідентифікаційний номер: 2665214144, адреса: вул. Мирна, буд. 4, м. Нікополь), громадянину Максимову Максиму Андрійовичу (22/144 ч.) (ідентифікаційний номер: 3328419018, адреса: вул. Мирна, буд. 4, Нікополь) земельної ділянки на вул. Мирній,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F0537A" w:rsidRPr="00C0763A" w:rsidRDefault="00F0537A" w:rsidP="00F0537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3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Рабоверу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Геннадію Миколайовичу (ідентифікаційний номер: 2965409572, адреса: вул. Шевченка, буд. 206, кв. 61, м. Нікополь) земельної ділянки на вул. Івана Мазепи,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Рагуліній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Світлані Вікторівні (ідентифікаційний номер: 2935215686, адреса: вул. Одеська, буд. 43, м. Нікополь) земельної ділянки на вул. Одеській, буд. 43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35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Савіній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Людмилі Іванівні (ідентифікаційний номер: 1863213021, адреса: вул. Вінницька, буд. 30, м. Нікополь) земельної ділянки на вул. Вінницькій,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36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Сліпко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Валентині Петрівні (ідентифікаційний номер: 1853015460, адреса: вул. 50-річчя НЗФ, буд. 2/2, кв. 15, м. Нікополь) земельної ділянки на вул. Троїцького Повстання, буд. 75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37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Тузлаєвій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Наталі Миколаївні (ідентифікаційний номер: 2001312761, адреса: вул. Євгена Патона, буд. 3, м. Нікополь) земельної ділянки на вул. Євгена Патона,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Тузлаєву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Геннадійовичу (ідентифікаційний номер: 2799117350, адреса: вул. Захисників України, буд. 78, м. Нікополь) земельної ділянки на вул. Захисників України,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39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Устименко Аллі Іванівні (ідентифікаційний номер: 2806512286, адреса: вул. Олександра Мурашка, буд. 5, м. Нікополь) земельної ділянки на вул. Олександра Мурашка, буд. 5 у м. Нікополі Нікопольського району 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Устименку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Анатолію Анатолійовичу (ідентифікаційний номер: 2657805355, адреса: вул. Весела, буд. 20, м. Нікополь) земельної ділянки на вул. Веселій,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Цап’юк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Любові Петрівні (ідентифікаційний номер: 2243700307, адреса: вул. Довга, буд. 40-А, м. Нікополь) земельної ділянки на вул. Довгій, буд. 40-А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Цап’юку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Степану Миколайовичу (ідентифікаційний номер: 2251312697, адреса: вул. Довга, буд. 40-А, м. Нікополь) земельної ділянки на вул. Довгій, буд. 40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Целуйко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Вірі Григорівні (1/2 ч.) (ідентифікаційний номер: 2149713268, адреса: вул. Путивльська, буд. 35, Нікополь), громадянину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Целуйку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Володимиру Павловичу (1/2 ч.) (ідентифікаційний номер: 2131312853, адреса: вул. Путивльська, буд. 35, м. Нікополь) земельної ділянки на вул. Путивльській,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Чепіль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Тетяні Михайлівні (ідентифікаційний номер: 2202309405, адреса: вул. Зразкова, буд. 16, м. Нікополь) земельної ділянки на вул. Зразковій,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Шевчук Оксані Євгенівні (ідентифікаційний номер: 2939415066, адреса: вул. Степана Бандери, буд. 23/1, кв. 34, м. Нікополь) земельної ділянки на вул. Слов'янській, буд. 297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F0537A" w:rsidRPr="00C0763A" w:rsidRDefault="00F0537A" w:rsidP="00F0537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4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Щербаковій</w:t>
      </w:r>
      <w:proofErr w:type="spellEnd"/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Любові Якимівні (ідентифікаційний номер: 1946712144, адреса: вул. Переможців, буд. 17, м. Нікополь) земельної ділянки на вул. Переможців,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ПРИВАТНИМ АКЦІОНЕРНИМ ТОВАРИСТВОМ «СЕНТРАВІС ПРОДАКШН ЮКРЕЙН» (код ЄДРПОУ: 30926946, адреса: просп. Трубників, буд. 56, м. Нікополь)   за фактичним розміщенням нежитлових будівель на просп. Трубників, 56 у м. Нікополі Нікопольського району Дніпропетровської області (кадастровий номер 1211600000:03:047:0139).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ПРИВАТНИМ ПІДПРИЄМСТВОМ «ФІРМА «АГРОПРОМСЕРВІС» (код ЄДРПОУ: 20206459, адреса: вул. Героїв Чорнобиля, буд. 106, м. Нікополь) за фактичним розміщенням нежитлової будівлі на розі вул. Шевченка та вул. Преображенської у м. Нікополі Нікопольського району Дніпропетровської області (кадастровий номер 1211600000:03:019:0024)</w:t>
      </w:r>
      <w:r w:rsid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171F2" w:rsidRPr="007171F2" w:rsidRDefault="00F0537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49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укладання договору оренди землі на новий строк з ТОВАРИСТВОМ З ОБМЕЖЕНОЮ ВІДПОВІДАЛЬНІСТЮ «ЛЕКОМ»  (код ЄДРПОУ: 25002336, адреса: вул. Терещенківська, буд. 2А, м. Нікополь) за фактичним розміщенням цеху ізоляції труб інв.№19, майстерні інв.№125005 та майстерні інв.№125004 на вул. Героїв Чорнобиля, 106 у м. Нікополі Нікопольського району Дніпропетровської області (кадастровий номер 1211600000:03:031:0056).</w:t>
      </w:r>
    </w:p>
    <w:p w:rsidR="007171F2" w:rsidRPr="007171F2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</w:t>
      </w:r>
      <w:r w:rsidR="007171F2" w:rsidRPr="001B165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7171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 з ТОВАРИСТВОМ З ОБМЕЖЕНОЮ ВІДПОВІДАЛЬНІСТЮ «ЛЕКОМ» (код ЄДРПОУ: 25002336, адреса: вул. Терещенківська, буд. 2А, м. Нікополь) за фактичним розміщенням складу будівлі лакофарбової майстерні інв.№15 та майстерні інв.№125001 на вул. Героїв Чорнобиля, 106 у м. Нікополі Нікопольського району Дніпропетровської області (кадастровий номер 1211600000:03:031:0057).</w:t>
      </w:r>
    </w:p>
    <w:p w:rsidR="007171F2" w:rsidRPr="00F0537A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F0537A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7171F2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ТОВАРИСТВОМ З ОБМЕЖЕНОЮ ВІДПОВІДАЛЬНІСТЮ «ЛЕКОМ» (код ЄДРПОУ: 25002336, адреса: вул. Терещенківська, буд. 2А, м. Нікополь) за фактичним розміщенням теслярської майстерні інв. №4 на вул. Героїв Чорнобиля, 106 у м. Нікополі Нікопольського району Дніпропетровської області (кадастровий номер 1211600000:03:031:0047).</w:t>
      </w:r>
    </w:p>
    <w:p w:rsidR="007171F2" w:rsidRPr="00F0537A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F0537A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7171F2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ТОВАРИСТВОМ З ОБМЕЖЕНОЮ ВІДПОВІДАЛЬНІСТЮ «ВІКОЮГ» (код ЄДРПОУ: 24447697, адреса: вул. Шевченка, буд.199, кв.37, м. Нікополь) на вул. Шевченка, 180 у м. Нікополі Нікопольського району Дніпропетровської області (кадастровий номер 1211600000:03:017:0007)</w:t>
      </w:r>
      <w:r w:rsid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171F2" w:rsidRPr="00F0537A" w:rsidRDefault="004A6278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F0537A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7171F2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фізичною особою-підприємцем </w:t>
      </w:r>
      <w:proofErr w:type="spellStart"/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Січкаренко</w:t>
      </w:r>
      <w:proofErr w:type="spellEnd"/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Вікторією Борисівною (ідентифікаційний номер:  2348620580, адреса: вул. Херсонська, буд. 242, м. Нікополь) за фактичним розміщенням павільйону торгівлі на вул. Херсонській, 242 у м. Нікополі Нікопольського району Дніпропетровської області (кадастровий номер 1211600000:03:036:0055)</w:t>
      </w:r>
      <w:r w:rsid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171F2" w:rsidRPr="00F0537A" w:rsidRDefault="001C76A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5</w:t>
      </w:r>
      <w:r w:rsidR="00F0537A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7171F2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фізичною особою-підприємцем </w:t>
      </w:r>
      <w:proofErr w:type="spellStart"/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Бейер</w:t>
      </w:r>
      <w:proofErr w:type="spellEnd"/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Валентиною Миколаївною (ідентифікаційний номер:  2682420781, адреса: вул. Радісна, 10А, м. Нікополь) за фактичним розміщенням  будівлі магазину продовольчих товарів з кафетерієм на вул. Степана Бандери, 1а у м. Нікополі Нікопольського району Дніпропетровської області (кадастровий номер 1211600000:03:114:0031).</w:t>
      </w:r>
    </w:p>
    <w:p w:rsidR="007171F2" w:rsidRPr="00F0537A" w:rsidRDefault="001C76A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F0537A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7171F2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КОМУНАЛЬНОМУ ПІДПРИЄМСТВУ «МІСЬКА ЖИТЛОВО-ТЕХНІЧНА ІНСПЕКЦІЯ» НІКОПОЛЬСЬКОЇ МІСЬКОЇ РАДИ (код ЄДРПОУ: 38309555, адреса: вул. Електрометалургів, буд. 58А, м. Нікополь) на  розробку проекту землеустрою щодо відведення земельної ділянки в постійне користування за фактичним розміщенням прибудови до будівлі господарського блоку на просп. Трубників, буд. 16 у м. Нікополі Нікопольського району Дніпропетровської області.</w:t>
      </w:r>
    </w:p>
    <w:p w:rsidR="007171F2" w:rsidRPr="00F0537A" w:rsidRDefault="001C76A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F0537A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7171F2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КОМУНАЛЬНОМУ ПІДПРИЄМСТВУ «МІСЬКА ЖИТЛОВО-ТЕХНІЧНА ІНСПЕКЦІЯ» НІКОПОЛЬСЬКОЇ МІСЬКОЇ РАДИ (код ЄДРПОУ: 38309555, адреса: вул. Електрометалургів, буд. 58А, м. Нікополь)  на  розробку проекту землеустрою щодо відведення земельної ділянки в постійне користування за фактичним розміщенням адміністративної будівлі на вул. Електрометалургів, буд. 58а у м. Нікополі Нікопольського району Дніпропетровської області.</w:t>
      </w:r>
    </w:p>
    <w:p w:rsidR="007171F2" w:rsidRPr="00F0537A" w:rsidRDefault="001C76A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F0537A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7171F2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КОМУНАЛЬНОМУ ПІДПРИЄМСТВУ «МІСЬКА ЖИТЛОВО-ТЕХНІЧНА ІНСПЕКЦІЯ» НІКОПОЛЬСЬКОЇ МІСЬКОЇ РАДИ (код ЄДРПОУ: 38309555, адреса: вул. Електрометалургів, буд. 58А, м. Нікополь) на  розробку проекту землеустрою щодо відведення земельної ділянки в постійне користування за фактичним розміщенням нежитлової будівлі на вул. Патріотів України, буд. 107 у м. Нікополі Нікопольського району Дніпропетровської області.</w:t>
      </w:r>
    </w:p>
    <w:p w:rsidR="007171F2" w:rsidRPr="00F0537A" w:rsidRDefault="001C76AA" w:rsidP="007171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F0537A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7171F2" w:rsidRPr="00F053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фізичній особі-підприємцю </w:t>
      </w:r>
      <w:proofErr w:type="spellStart"/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Обдимку</w:t>
      </w:r>
      <w:proofErr w:type="spellEnd"/>
      <w:r w:rsidR="007171F2" w:rsidRPr="00F0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Михайловичу (ідентифікаційний номер: 2164008317, адреса: вул. Фестивальна, буд. 1, корпус 1, м. Нікополь) на розробку проекту землеустрою щодо відведення земельної ділянки в оренду за фактичним розміщенням нежитлових будівель  на вул. Електрометалургів, 145 у м. Нікополі Нікопольського району Дніпропетровської області.</w:t>
      </w:r>
    </w:p>
    <w:p w:rsidR="008E3659" w:rsidRPr="00C0763A" w:rsidRDefault="001C76AA" w:rsidP="008E36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sectPr w:rsidR="008E3659" w:rsidRPr="00C0763A" w:rsidSect="001C76AA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F07F7"/>
    <w:multiLevelType w:val="hybridMultilevel"/>
    <w:tmpl w:val="E6CA724C"/>
    <w:lvl w:ilvl="0" w:tplc="D444F46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384323D"/>
    <w:multiLevelType w:val="multilevel"/>
    <w:tmpl w:val="F698AF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FE435E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069E4"/>
    <w:multiLevelType w:val="hybridMultilevel"/>
    <w:tmpl w:val="6E0E8E24"/>
    <w:lvl w:ilvl="0" w:tplc="652E01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0484"/>
    <w:rsid w:val="00005CA6"/>
    <w:rsid w:val="0001274C"/>
    <w:rsid w:val="00021DA8"/>
    <w:rsid w:val="00025E66"/>
    <w:rsid w:val="00033E56"/>
    <w:rsid w:val="00036864"/>
    <w:rsid w:val="00040862"/>
    <w:rsid w:val="000537CB"/>
    <w:rsid w:val="00054DFE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D7D8F"/>
    <w:rsid w:val="000E290B"/>
    <w:rsid w:val="000E44D2"/>
    <w:rsid w:val="000F20B2"/>
    <w:rsid w:val="001061FF"/>
    <w:rsid w:val="00114A88"/>
    <w:rsid w:val="0012141F"/>
    <w:rsid w:val="00125BA3"/>
    <w:rsid w:val="00126EFF"/>
    <w:rsid w:val="00137D30"/>
    <w:rsid w:val="001423B8"/>
    <w:rsid w:val="001461D6"/>
    <w:rsid w:val="00154EC8"/>
    <w:rsid w:val="0016247E"/>
    <w:rsid w:val="001711F4"/>
    <w:rsid w:val="00171506"/>
    <w:rsid w:val="00172992"/>
    <w:rsid w:val="00175B7F"/>
    <w:rsid w:val="0017721B"/>
    <w:rsid w:val="001805C9"/>
    <w:rsid w:val="00181EE5"/>
    <w:rsid w:val="00184D8C"/>
    <w:rsid w:val="001869F2"/>
    <w:rsid w:val="001919BC"/>
    <w:rsid w:val="0019395E"/>
    <w:rsid w:val="00193ABE"/>
    <w:rsid w:val="00194CDD"/>
    <w:rsid w:val="001A1EAF"/>
    <w:rsid w:val="001A37B4"/>
    <w:rsid w:val="001A47B6"/>
    <w:rsid w:val="001A7B83"/>
    <w:rsid w:val="001B109F"/>
    <w:rsid w:val="001B1656"/>
    <w:rsid w:val="001B4275"/>
    <w:rsid w:val="001C23E7"/>
    <w:rsid w:val="001C76AA"/>
    <w:rsid w:val="001D00BA"/>
    <w:rsid w:val="001D0B99"/>
    <w:rsid w:val="001D280A"/>
    <w:rsid w:val="001E7B9E"/>
    <w:rsid w:val="001F63E0"/>
    <w:rsid w:val="001F7B5C"/>
    <w:rsid w:val="0020035A"/>
    <w:rsid w:val="00200B02"/>
    <w:rsid w:val="0020390A"/>
    <w:rsid w:val="002112B4"/>
    <w:rsid w:val="002112F2"/>
    <w:rsid w:val="00221BED"/>
    <w:rsid w:val="00222AD0"/>
    <w:rsid w:val="00223859"/>
    <w:rsid w:val="00223C92"/>
    <w:rsid w:val="00225A6C"/>
    <w:rsid w:val="00225FC9"/>
    <w:rsid w:val="00233FD4"/>
    <w:rsid w:val="00234EC6"/>
    <w:rsid w:val="002477A6"/>
    <w:rsid w:val="00250F3C"/>
    <w:rsid w:val="00260597"/>
    <w:rsid w:val="00267FF4"/>
    <w:rsid w:val="00273A50"/>
    <w:rsid w:val="00277B26"/>
    <w:rsid w:val="00285E3C"/>
    <w:rsid w:val="002932C6"/>
    <w:rsid w:val="00296A38"/>
    <w:rsid w:val="00296AFA"/>
    <w:rsid w:val="00297467"/>
    <w:rsid w:val="002A065D"/>
    <w:rsid w:val="002A44DC"/>
    <w:rsid w:val="002B257E"/>
    <w:rsid w:val="002C0A94"/>
    <w:rsid w:val="002D76C3"/>
    <w:rsid w:val="002E6DFA"/>
    <w:rsid w:val="003050AD"/>
    <w:rsid w:val="00310085"/>
    <w:rsid w:val="00311306"/>
    <w:rsid w:val="0031195C"/>
    <w:rsid w:val="00322556"/>
    <w:rsid w:val="00322810"/>
    <w:rsid w:val="00327F6C"/>
    <w:rsid w:val="003321B6"/>
    <w:rsid w:val="003328AE"/>
    <w:rsid w:val="00335AD6"/>
    <w:rsid w:val="00336A97"/>
    <w:rsid w:val="003455B1"/>
    <w:rsid w:val="00347EF7"/>
    <w:rsid w:val="003504DB"/>
    <w:rsid w:val="00353673"/>
    <w:rsid w:val="00356BDE"/>
    <w:rsid w:val="0036339B"/>
    <w:rsid w:val="0036429C"/>
    <w:rsid w:val="00365DF4"/>
    <w:rsid w:val="00375759"/>
    <w:rsid w:val="003760CE"/>
    <w:rsid w:val="003771D4"/>
    <w:rsid w:val="00383516"/>
    <w:rsid w:val="00386376"/>
    <w:rsid w:val="00387BB4"/>
    <w:rsid w:val="00390310"/>
    <w:rsid w:val="003A0335"/>
    <w:rsid w:val="003A13C5"/>
    <w:rsid w:val="003A5838"/>
    <w:rsid w:val="003B51B1"/>
    <w:rsid w:val="003B53EE"/>
    <w:rsid w:val="003B6CC3"/>
    <w:rsid w:val="003B7E99"/>
    <w:rsid w:val="003C776C"/>
    <w:rsid w:val="003D2A9F"/>
    <w:rsid w:val="003E5927"/>
    <w:rsid w:val="003F08CA"/>
    <w:rsid w:val="003F467D"/>
    <w:rsid w:val="0040048D"/>
    <w:rsid w:val="004068F1"/>
    <w:rsid w:val="0041348D"/>
    <w:rsid w:val="00422F64"/>
    <w:rsid w:val="00425561"/>
    <w:rsid w:val="00425859"/>
    <w:rsid w:val="004272A5"/>
    <w:rsid w:val="00437509"/>
    <w:rsid w:val="00441698"/>
    <w:rsid w:val="00441C92"/>
    <w:rsid w:val="00453DE6"/>
    <w:rsid w:val="00460D70"/>
    <w:rsid w:val="00467C93"/>
    <w:rsid w:val="00470AE2"/>
    <w:rsid w:val="00471AA9"/>
    <w:rsid w:val="00473BA9"/>
    <w:rsid w:val="004915CE"/>
    <w:rsid w:val="004A6278"/>
    <w:rsid w:val="004A6EFE"/>
    <w:rsid w:val="004B1166"/>
    <w:rsid w:val="004C28C1"/>
    <w:rsid w:val="004C6AFB"/>
    <w:rsid w:val="004D41CC"/>
    <w:rsid w:val="004E11A8"/>
    <w:rsid w:val="004F336E"/>
    <w:rsid w:val="004F36EE"/>
    <w:rsid w:val="004F6E52"/>
    <w:rsid w:val="00502DFC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40B"/>
    <w:rsid w:val="00545F80"/>
    <w:rsid w:val="00554BB3"/>
    <w:rsid w:val="0055545C"/>
    <w:rsid w:val="005626A6"/>
    <w:rsid w:val="00563E69"/>
    <w:rsid w:val="00564F35"/>
    <w:rsid w:val="005666B7"/>
    <w:rsid w:val="00572674"/>
    <w:rsid w:val="00577C55"/>
    <w:rsid w:val="005A26C6"/>
    <w:rsid w:val="005B2D91"/>
    <w:rsid w:val="005B6306"/>
    <w:rsid w:val="005B7EE9"/>
    <w:rsid w:val="005C12F4"/>
    <w:rsid w:val="005C3F32"/>
    <w:rsid w:val="005D6318"/>
    <w:rsid w:val="005E44A3"/>
    <w:rsid w:val="005E58DE"/>
    <w:rsid w:val="005F4B98"/>
    <w:rsid w:val="005F54AD"/>
    <w:rsid w:val="00624181"/>
    <w:rsid w:val="006357C4"/>
    <w:rsid w:val="00635F76"/>
    <w:rsid w:val="00640D81"/>
    <w:rsid w:val="00647191"/>
    <w:rsid w:val="00647429"/>
    <w:rsid w:val="00647593"/>
    <w:rsid w:val="0065201F"/>
    <w:rsid w:val="00653091"/>
    <w:rsid w:val="00657A28"/>
    <w:rsid w:val="0066126C"/>
    <w:rsid w:val="0066585E"/>
    <w:rsid w:val="00666CE3"/>
    <w:rsid w:val="0067036C"/>
    <w:rsid w:val="00682B0F"/>
    <w:rsid w:val="00682B9E"/>
    <w:rsid w:val="0068350C"/>
    <w:rsid w:val="00687C33"/>
    <w:rsid w:val="006922B0"/>
    <w:rsid w:val="006962FF"/>
    <w:rsid w:val="006A7D03"/>
    <w:rsid w:val="006B582D"/>
    <w:rsid w:val="006B6306"/>
    <w:rsid w:val="006C4BAD"/>
    <w:rsid w:val="006C5781"/>
    <w:rsid w:val="006D30D3"/>
    <w:rsid w:val="006D77DF"/>
    <w:rsid w:val="006E0F49"/>
    <w:rsid w:val="006E7A46"/>
    <w:rsid w:val="006F3CFB"/>
    <w:rsid w:val="006F6375"/>
    <w:rsid w:val="006F65F2"/>
    <w:rsid w:val="0070789C"/>
    <w:rsid w:val="0071166C"/>
    <w:rsid w:val="007143CF"/>
    <w:rsid w:val="007148A9"/>
    <w:rsid w:val="007150B7"/>
    <w:rsid w:val="00715316"/>
    <w:rsid w:val="007171F2"/>
    <w:rsid w:val="007224D4"/>
    <w:rsid w:val="00722CAA"/>
    <w:rsid w:val="007354BC"/>
    <w:rsid w:val="00756010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B23"/>
    <w:rsid w:val="007C02D9"/>
    <w:rsid w:val="007C3B77"/>
    <w:rsid w:val="007C5818"/>
    <w:rsid w:val="007D3A44"/>
    <w:rsid w:val="007D5C7D"/>
    <w:rsid w:val="007E3619"/>
    <w:rsid w:val="007E7254"/>
    <w:rsid w:val="007E77C8"/>
    <w:rsid w:val="007F1828"/>
    <w:rsid w:val="007F2541"/>
    <w:rsid w:val="007F434F"/>
    <w:rsid w:val="007F4410"/>
    <w:rsid w:val="008114A9"/>
    <w:rsid w:val="00813BBD"/>
    <w:rsid w:val="00817CC8"/>
    <w:rsid w:val="00820748"/>
    <w:rsid w:val="008217A9"/>
    <w:rsid w:val="008309C6"/>
    <w:rsid w:val="00832C9D"/>
    <w:rsid w:val="00832E06"/>
    <w:rsid w:val="008351BC"/>
    <w:rsid w:val="00840B2F"/>
    <w:rsid w:val="00842645"/>
    <w:rsid w:val="00845571"/>
    <w:rsid w:val="00845C8E"/>
    <w:rsid w:val="00864FB1"/>
    <w:rsid w:val="00872953"/>
    <w:rsid w:val="00873543"/>
    <w:rsid w:val="00877F73"/>
    <w:rsid w:val="008819D1"/>
    <w:rsid w:val="008836CB"/>
    <w:rsid w:val="00884F7F"/>
    <w:rsid w:val="0088798A"/>
    <w:rsid w:val="00892BE2"/>
    <w:rsid w:val="00892D06"/>
    <w:rsid w:val="0089509A"/>
    <w:rsid w:val="008A0EC6"/>
    <w:rsid w:val="008A1497"/>
    <w:rsid w:val="008A40EA"/>
    <w:rsid w:val="008B0910"/>
    <w:rsid w:val="008B2F37"/>
    <w:rsid w:val="008B3933"/>
    <w:rsid w:val="008C5AC1"/>
    <w:rsid w:val="008C7656"/>
    <w:rsid w:val="008D2DA1"/>
    <w:rsid w:val="008D36A0"/>
    <w:rsid w:val="008E2312"/>
    <w:rsid w:val="008E3659"/>
    <w:rsid w:val="008F172C"/>
    <w:rsid w:val="008F1C3D"/>
    <w:rsid w:val="008F6D96"/>
    <w:rsid w:val="008F742E"/>
    <w:rsid w:val="008F7EB9"/>
    <w:rsid w:val="00902266"/>
    <w:rsid w:val="00903F88"/>
    <w:rsid w:val="00904E23"/>
    <w:rsid w:val="009062B9"/>
    <w:rsid w:val="009065F3"/>
    <w:rsid w:val="0091198B"/>
    <w:rsid w:val="009125FA"/>
    <w:rsid w:val="00913AAD"/>
    <w:rsid w:val="00915DFA"/>
    <w:rsid w:val="00916B58"/>
    <w:rsid w:val="009238E7"/>
    <w:rsid w:val="00931B61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1E83"/>
    <w:rsid w:val="009C2C81"/>
    <w:rsid w:val="009C746C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73B99"/>
    <w:rsid w:val="00A81E16"/>
    <w:rsid w:val="00A826E7"/>
    <w:rsid w:val="00A85B05"/>
    <w:rsid w:val="00A85D14"/>
    <w:rsid w:val="00A95E18"/>
    <w:rsid w:val="00AA6347"/>
    <w:rsid w:val="00AB7DE4"/>
    <w:rsid w:val="00AC45E1"/>
    <w:rsid w:val="00AC4E13"/>
    <w:rsid w:val="00AD3FDA"/>
    <w:rsid w:val="00AD5898"/>
    <w:rsid w:val="00AD5B7E"/>
    <w:rsid w:val="00AD7E60"/>
    <w:rsid w:val="00AE5621"/>
    <w:rsid w:val="00AF2665"/>
    <w:rsid w:val="00AF3295"/>
    <w:rsid w:val="00AF790B"/>
    <w:rsid w:val="00B00482"/>
    <w:rsid w:val="00B038DF"/>
    <w:rsid w:val="00B04AAF"/>
    <w:rsid w:val="00B05521"/>
    <w:rsid w:val="00B07326"/>
    <w:rsid w:val="00B16A28"/>
    <w:rsid w:val="00B21033"/>
    <w:rsid w:val="00B21D23"/>
    <w:rsid w:val="00B25941"/>
    <w:rsid w:val="00B25C2C"/>
    <w:rsid w:val="00B31AA2"/>
    <w:rsid w:val="00B35E1B"/>
    <w:rsid w:val="00B43DE1"/>
    <w:rsid w:val="00B57334"/>
    <w:rsid w:val="00B623B7"/>
    <w:rsid w:val="00B71500"/>
    <w:rsid w:val="00B72D72"/>
    <w:rsid w:val="00B740E3"/>
    <w:rsid w:val="00B81B13"/>
    <w:rsid w:val="00B84476"/>
    <w:rsid w:val="00B900CA"/>
    <w:rsid w:val="00B9119E"/>
    <w:rsid w:val="00B94A2A"/>
    <w:rsid w:val="00BA0623"/>
    <w:rsid w:val="00BA77BE"/>
    <w:rsid w:val="00BB087A"/>
    <w:rsid w:val="00BB1572"/>
    <w:rsid w:val="00BB1EDD"/>
    <w:rsid w:val="00BB23BD"/>
    <w:rsid w:val="00BB5C52"/>
    <w:rsid w:val="00BB6C6D"/>
    <w:rsid w:val="00BB73BB"/>
    <w:rsid w:val="00BB7E44"/>
    <w:rsid w:val="00BC28B6"/>
    <w:rsid w:val="00BD3DC8"/>
    <w:rsid w:val="00BE30C6"/>
    <w:rsid w:val="00BE7B6A"/>
    <w:rsid w:val="00BF111B"/>
    <w:rsid w:val="00BF1ACB"/>
    <w:rsid w:val="00BF63F9"/>
    <w:rsid w:val="00C0763A"/>
    <w:rsid w:val="00C07F8D"/>
    <w:rsid w:val="00C16599"/>
    <w:rsid w:val="00C27532"/>
    <w:rsid w:val="00C33C61"/>
    <w:rsid w:val="00C4464B"/>
    <w:rsid w:val="00C5249A"/>
    <w:rsid w:val="00C5483E"/>
    <w:rsid w:val="00C560E6"/>
    <w:rsid w:val="00C61700"/>
    <w:rsid w:val="00C63AA9"/>
    <w:rsid w:val="00C6689A"/>
    <w:rsid w:val="00C744A0"/>
    <w:rsid w:val="00C75D71"/>
    <w:rsid w:val="00C809F3"/>
    <w:rsid w:val="00C81F5D"/>
    <w:rsid w:val="00C83221"/>
    <w:rsid w:val="00C93262"/>
    <w:rsid w:val="00C94DBE"/>
    <w:rsid w:val="00CA3069"/>
    <w:rsid w:val="00CA496F"/>
    <w:rsid w:val="00CC32FC"/>
    <w:rsid w:val="00CC3ED0"/>
    <w:rsid w:val="00CC4EFE"/>
    <w:rsid w:val="00CE2A14"/>
    <w:rsid w:val="00CE7242"/>
    <w:rsid w:val="00CF0074"/>
    <w:rsid w:val="00CF2E57"/>
    <w:rsid w:val="00CF3423"/>
    <w:rsid w:val="00CF6433"/>
    <w:rsid w:val="00CF6E66"/>
    <w:rsid w:val="00CF7916"/>
    <w:rsid w:val="00D05826"/>
    <w:rsid w:val="00D069BF"/>
    <w:rsid w:val="00D16CF9"/>
    <w:rsid w:val="00D20675"/>
    <w:rsid w:val="00D2116F"/>
    <w:rsid w:val="00D22A01"/>
    <w:rsid w:val="00D24BAA"/>
    <w:rsid w:val="00D30762"/>
    <w:rsid w:val="00D37337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A79A1"/>
    <w:rsid w:val="00DB2B78"/>
    <w:rsid w:val="00DC6AA2"/>
    <w:rsid w:val="00DD4DCF"/>
    <w:rsid w:val="00DE0ABE"/>
    <w:rsid w:val="00DE247B"/>
    <w:rsid w:val="00DF5F21"/>
    <w:rsid w:val="00E0563E"/>
    <w:rsid w:val="00E0605E"/>
    <w:rsid w:val="00E311F5"/>
    <w:rsid w:val="00E334DE"/>
    <w:rsid w:val="00E361EE"/>
    <w:rsid w:val="00E372E9"/>
    <w:rsid w:val="00E41339"/>
    <w:rsid w:val="00E46093"/>
    <w:rsid w:val="00E51004"/>
    <w:rsid w:val="00E61395"/>
    <w:rsid w:val="00E63D73"/>
    <w:rsid w:val="00E646A1"/>
    <w:rsid w:val="00E655AF"/>
    <w:rsid w:val="00E70469"/>
    <w:rsid w:val="00E71A5F"/>
    <w:rsid w:val="00E7211E"/>
    <w:rsid w:val="00E74AEE"/>
    <w:rsid w:val="00E76F71"/>
    <w:rsid w:val="00E90DF1"/>
    <w:rsid w:val="00E91A2C"/>
    <w:rsid w:val="00E976E4"/>
    <w:rsid w:val="00EA750C"/>
    <w:rsid w:val="00EA7933"/>
    <w:rsid w:val="00EB1D25"/>
    <w:rsid w:val="00EB2CBA"/>
    <w:rsid w:val="00EB37EF"/>
    <w:rsid w:val="00EB3901"/>
    <w:rsid w:val="00EC1872"/>
    <w:rsid w:val="00EC20AF"/>
    <w:rsid w:val="00EC4222"/>
    <w:rsid w:val="00EC747E"/>
    <w:rsid w:val="00ED3E65"/>
    <w:rsid w:val="00ED5E9C"/>
    <w:rsid w:val="00EE17B2"/>
    <w:rsid w:val="00EE1FF1"/>
    <w:rsid w:val="00EE6EF9"/>
    <w:rsid w:val="00EF781E"/>
    <w:rsid w:val="00F013B9"/>
    <w:rsid w:val="00F01A58"/>
    <w:rsid w:val="00F0537A"/>
    <w:rsid w:val="00F0561F"/>
    <w:rsid w:val="00F058EF"/>
    <w:rsid w:val="00F06865"/>
    <w:rsid w:val="00F07ABC"/>
    <w:rsid w:val="00F11BCA"/>
    <w:rsid w:val="00F1243D"/>
    <w:rsid w:val="00F16929"/>
    <w:rsid w:val="00F17EDC"/>
    <w:rsid w:val="00F23B77"/>
    <w:rsid w:val="00F40ED3"/>
    <w:rsid w:val="00F44885"/>
    <w:rsid w:val="00F45BEA"/>
    <w:rsid w:val="00F46598"/>
    <w:rsid w:val="00F66689"/>
    <w:rsid w:val="00F6786F"/>
    <w:rsid w:val="00F71F11"/>
    <w:rsid w:val="00F73334"/>
    <w:rsid w:val="00F74C97"/>
    <w:rsid w:val="00F74CB5"/>
    <w:rsid w:val="00F77EEE"/>
    <w:rsid w:val="00F77F49"/>
    <w:rsid w:val="00F84D27"/>
    <w:rsid w:val="00F86E34"/>
    <w:rsid w:val="00F9009F"/>
    <w:rsid w:val="00F916B5"/>
    <w:rsid w:val="00F91A2E"/>
    <w:rsid w:val="00F92594"/>
    <w:rsid w:val="00F96CAA"/>
    <w:rsid w:val="00F976E1"/>
    <w:rsid w:val="00FA2ED5"/>
    <w:rsid w:val="00FB26B0"/>
    <w:rsid w:val="00FB442F"/>
    <w:rsid w:val="00FC3A35"/>
    <w:rsid w:val="00FC63DA"/>
    <w:rsid w:val="00FD46AD"/>
    <w:rsid w:val="00FD5304"/>
    <w:rsid w:val="00FD72CC"/>
    <w:rsid w:val="00FE095D"/>
    <w:rsid w:val="00FE33F7"/>
    <w:rsid w:val="00FE772B"/>
    <w:rsid w:val="00FF2145"/>
    <w:rsid w:val="00FF43E6"/>
    <w:rsid w:val="00FF4DBA"/>
    <w:rsid w:val="00FF4F8A"/>
    <w:rsid w:val="00FF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B31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99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a">
    <w:name w:val="Текст"/>
    <w:basedOn w:val="Normal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Emphasis">
    <w:name w:val="Emphasis"/>
    <w:basedOn w:val="DefaultParagraphFont"/>
    <w:uiPriority w:val="20"/>
    <w:qFormat/>
    <w:rsid w:val="0012141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31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Normal"/>
    <w:rsid w:val="00B31AA2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AF790B"/>
    <w:pPr>
      <w:suppressAutoHyphens/>
      <w:spacing w:after="0" w:line="240" w:lineRule="auto"/>
    </w:pPr>
    <w:rPr>
      <w:rFonts w:ascii="Calibri" w:eastAsia="Calibri" w:hAnsi="Calibri" w:cs="Calibri"/>
      <w:kern w:val="2"/>
      <w:lang w:val="uk-UA" w:eastAsia="zh-CN"/>
    </w:rPr>
  </w:style>
  <w:style w:type="character" w:customStyle="1" w:styleId="WW8Num5z1">
    <w:name w:val="WW8Num5z1"/>
    <w:rsid w:val="001E7B9E"/>
    <w:rPr>
      <w:rFonts w:ascii="Courier New" w:hAnsi="Courier New" w:cs="Courier New" w:hint="default"/>
    </w:rPr>
  </w:style>
  <w:style w:type="character" w:styleId="Hyperlink">
    <w:name w:val="Hyperlink"/>
    <w:unhideWhenUsed/>
    <w:rsid w:val="00DA7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B42-0D3B-402E-AC1A-2CAF56A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8</Pages>
  <Words>4110</Words>
  <Characters>23433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104</cp:revision>
  <cp:lastPrinted>2025-06-24T10:48:00Z</cp:lastPrinted>
  <dcterms:created xsi:type="dcterms:W3CDTF">2024-05-17T09:37:00Z</dcterms:created>
  <dcterms:modified xsi:type="dcterms:W3CDTF">2025-06-24T10:48:00Z</dcterms:modified>
</cp:coreProperties>
</file>