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F2" w:rsidRDefault="00B052F2" w:rsidP="00B837C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B837C2" w:rsidRPr="00876907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876907" w:rsidRDefault="00876907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42ED" w:rsidRDefault="002A42ED" w:rsidP="00513C0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114B68" w:rsidRDefault="00B837C2" w:rsidP="00513C0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B837C2" w:rsidRPr="00114B68" w:rsidRDefault="00E75810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052F2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</w:t>
      </w:r>
      <w:r w:rsidR="00787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(позачергової)</w:t>
      </w:r>
      <w:r w:rsidR="00513C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сесії Нікопольської міської ради VІІІ скликання</w:t>
      </w:r>
    </w:p>
    <w:p w:rsidR="00B837C2" w:rsidRPr="00114B68" w:rsidRDefault="00B052F2" w:rsidP="00513C0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22 липн</w:t>
      </w:r>
      <w:r w:rsidR="00251FDF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B837C2" w:rsidRPr="00114B68" w:rsidRDefault="00B837C2" w:rsidP="00B83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5413EF" w:rsidRDefault="005413EF" w:rsidP="00231B79">
      <w:pPr>
        <w:pStyle w:val="ListParagraph"/>
        <w:numPr>
          <w:ilvl w:val="0"/>
          <w:numId w:val="2"/>
        </w:numPr>
        <w:rPr>
          <w:rStyle w:val="Strong"/>
          <w:rFonts w:eastAsia="SimSun"/>
          <w:b w:val="0"/>
          <w:bCs w:val="0"/>
          <w:spacing w:val="3"/>
          <w:sz w:val="28"/>
          <w:szCs w:val="28"/>
          <w:lang w:val="uk-UA"/>
        </w:rPr>
      </w:pP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A42ED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1.</w:t>
      </w:r>
      <w:r w:rsidRPr="002A42ED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</w:t>
      </w:r>
      <w:r w:rsidRPr="002A42ED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ро присвоєння звання «Почесний громадянин міста Нікополя» </w:t>
      </w:r>
      <w:r w:rsidRPr="002A42ED">
        <w:rPr>
          <w:rFonts w:ascii="Times New Roman" w:hAnsi="Times New Roman"/>
          <w:sz w:val="28"/>
          <w:szCs w:val="28"/>
          <w:lang w:val="uk-UA"/>
        </w:rPr>
        <w:t xml:space="preserve">Красних Сергію </w:t>
      </w:r>
      <w:r w:rsidRPr="002A42ED">
        <w:rPr>
          <w:rFonts w:ascii="Times New Roman" w:hAnsi="Times New Roman"/>
          <w:bCs/>
          <w:sz w:val="28"/>
          <w:szCs w:val="28"/>
          <w:lang w:val="uk-UA"/>
        </w:rPr>
        <w:t>Володимировичу (посмертно)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A42ED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2.</w:t>
      </w:r>
      <w:r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П</w:t>
      </w:r>
      <w:r w:rsidRPr="002A42ED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ро присвоєння звання «Почесний громадянин міста Нікополя»  </w:t>
      </w:r>
      <w:r w:rsidRPr="002A42ED">
        <w:rPr>
          <w:rFonts w:ascii="Times New Roman" w:hAnsi="Times New Roman"/>
          <w:sz w:val="28"/>
          <w:szCs w:val="28"/>
          <w:lang w:val="uk-UA"/>
        </w:rPr>
        <w:t>Яковенку Андрію Володимировичу</w:t>
      </w:r>
      <w:r w:rsidRPr="002A42ED">
        <w:rPr>
          <w:rFonts w:ascii="Times New Roman" w:hAnsi="Times New Roman"/>
          <w:bCs/>
          <w:sz w:val="28"/>
          <w:szCs w:val="28"/>
          <w:lang w:val="uk-UA"/>
        </w:rPr>
        <w:t xml:space="preserve"> (посмертно)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A42ED" w:rsidRPr="00B052F2" w:rsidRDefault="002A42ED" w:rsidP="002A42ED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8"/>
          <w:szCs w:val="28"/>
          <w:lang w:val="uk-UA"/>
        </w:rPr>
      </w:pPr>
      <w:r w:rsidRPr="00B052F2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B052F2">
        <w:rPr>
          <w:b/>
          <w:i/>
          <w:sz w:val="28"/>
          <w:szCs w:val="28"/>
          <w:lang w:val="uk-UA"/>
        </w:rPr>
        <w:t>Саюк</w:t>
      </w:r>
      <w:proofErr w:type="spellEnd"/>
      <w:r w:rsidRPr="00B052F2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B052F2">
        <w:rPr>
          <w:b/>
          <w:bCs/>
          <w:i/>
          <w:sz w:val="28"/>
          <w:szCs w:val="28"/>
          <w:lang w:val="uk-UA"/>
        </w:rPr>
        <w:t>а.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Pr="002A42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sz w:val="28"/>
          <w:szCs w:val="28"/>
          <w:lang w:val="uk-UA"/>
        </w:rPr>
        <w:t>ро затвердження змін до Програми сприяння громадянській активності у розвитку території міста Нікополя на 2022-2023 роки, затвердженої рішенням міської ради від 17.12.2021 № 49-15/VIII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4. </w:t>
      </w:r>
      <w:r>
        <w:rPr>
          <w:rFonts w:ascii="Times New Roman" w:hAnsi="Times New Roman"/>
          <w:sz w:val="28"/>
          <w:szCs w:val="28"/>
          <w:lang w:val="uk-UA" w:eastAsia="uk-UA"/>
        </w:rPr>
        <w:t>П</w:t>
      </w:r>
      <w:r w:rsidRPr="002A42ED">
        <w:rPr>
          <w:rStyle w:val="Strong"/>
          <w:rFonts w:ascii="Times New Roman" w:eastAsia="SimSun" w:hAnsi="Times New Roman"/>
          <w:b w:val="0"/>
          <w:bCs w:val="0"/>
          <w:spacing w:val="3"/>
          <w:sz w:val="28"/>
          <w:szCs w:val="28"/>
          <w:lang w:val="uk-UA"/>
        </w:rPr>
        <w:t xml:space="preserve">ро внесення змін до рішення Нікопольської міської ради </w:t>
      </w:r>
      <w:r w:rsidRPr="002A42ED">
        <w:rPr>
          <w:rFonts w:ascii="Times New Roman" w:hAnsi="Times New Roman"/>
          <w:sz w:val="28"/>
          <w:szCs w:val="28"/>
          <w:lang w:val="uk-UA"/>
        </w:rPr>
        <w:t>від 30.04.2020 № 33-64/VII (зі змінами внесеними рішенням Нікопольської міської ради від 28.05.2021 №3-8/</w:t>
      </w:r>
      <w:r w:rsidRPr="002A42ED">
        <w:rPr>
          <w:rFonts w:ascii="Times New Roman" w:hAnsi="Times New Roman"/>
          <w:sz w:val="28"/>
          <w:szCs w:val="28"/>
          <w:lang w:val="en-US"/>
        </w:rPr>
        <w:t>VIII</w:t>
      </w:r>
      <w:r w:rsidRPr="002A42E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2A42ED">
        <w:rPr>
          <w:rStyle w:val="Strong"/>
          <w:rFonts w:ascii="Times New Roman" w:eastAsia="SimSun" w:hAnsi="Times New Roman"/>
          <w:b w:val="0"/>
          <w:bCs w:val="0"/>
          <w:spacing w:val="3"/>
          <w:sz w:val="28"/>
          <w:szCs w:val="28"/>
          <w:lang w:val="uk-UA"/>
        </w:rPr>
        <w:t xml:space="preserve">«Про затвердження </w:t>
      </w:r>
      <w:r w:rsidRPr="002A42ED">
        <w:rPr>
          <w:rFonts w:ascii="Times New Roman" w:hAnsi="Times New Roman"/>
          <w:sz w:val="28"/>
          <w:szCs w:val="28"/>
          <w:lang w:val="uk-UA"/>
        </w:rPr>
        <w:t>Плану доброчесності</w:t>
      </w:r>
      <w:r w:rsidRPr="002A42ED">
        <w:rPr>
          <w:rStyle w:val="Strong"/>
          <w:rFonts w:ascii="Times New Roman" w:eastAsia="SimSun" w:hAnsi="Times New Roman"/>
          <w:b w:val="0"/>
          <w:bCs w:val="0"/>
          <w:spacing w:val="3"/>
          <w:sz w:val="28"/>
          <w:szCs w:val="28"/>
          <w:lang w:val="uk-UA"/>
        </w:rPr>
        <w:t xml:space="preserve"> міста Нікополь  на 2020-2022 роки»</w:t>
      </w:r>
      <w:r>
        <w:rPr>
          <w:rStyle w:val="Strong"/>
          <w:rFonts w:ascii="Times New Roman" w:eastAsia="SimSun" w:hAnsi="Times New Roman"/>
          <w:b w:val="0"/>
          <w:bCs w:val="0"/>
          <w:spacing w:val="3"/>
          <w:sz w:val="28"/>
          <w:szCs w:val="28"/>
          <w:lang w:val="uk-UA"/>
        </w:rPr>
        <w:t>.</w:t>
      </w:r>
    </w:p>
    <w:p w:rsidR="002A42ED" w:rsidRPr="002A42ED" w:rsidRDefault="008F00BF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F00BF">
        <w:rPr>
          <w:rFonts w:ascii="Times New Roman" w:hAnsi="Times New Roman"/>
          <w:sz w:val="28"/>
          <w:szCs w:val="28"/>
          <w:lang w:val="uk-UA" w:eastAsia="en-US"/>
        </w:rPr>
        <w:pict>
          <v:line id="_x0000_s1081" style="position:absolute;left:0;text-align:left;z-index:251684864" from="-135pt,7.45pt" to="-135pt,46.65pt" strokecolor="blue">
            <v:stroke startarrow="block" endarrow="block"/>
          </v:line>
        </w:pict>
      </w:r>
      <w:r w:rsidR="002A42ED"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2A42ED" w:rsidRPr="002A42ED">
        <w:rPr>
          <w:rFonts w:ascii="Times New Roman" w:hAnsi="Times New Roman"/>
          <w:sz w:val="28"/>
          <w:szCs w:val="28"/>
          <w:lang w:val="uk-UA"/>
        </w:rPr>
        <w:t>Про перейменування та затвердження у новій редакції статутів комунальних закладів загальної середньої освіти Нікопольської міської ради</w:t>
      </w:r>
      <w:r w:rsidR="002A42ED">
        <w:rPr>
          <w:rFonts w:ascii="Times New Roman" w:hAnsi="Times New Roman"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sz w:val="28"/>
          <w:szCs w:val="28"/>
          <w:lang w:val="uk-UA"/>
        </w:rPr>
        <w:t>ро збільшення Статутного капіталу, додавання видів економічної діяльності, зміну місцезнаходження,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42ED" w:rsidRPr="00B052F2" w:rsidRDefault="002A42ED" w:rsidP="002A42ED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052F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2A42ED" w:rsidRPr="002A42ED" w:rsidRDefault="002A42ED" w:rsidP="002A42ED">
      <w:pPr>
        <w:pStyle w:val="Heading6"/>
        <w:keepNext w:val="0"/>
        <w:keepLines w:val="0"/>
        <w:numPr>
          <w:ilvl w:val="0"/>
          <w:numId w:val="2"/>
        </w:numPr>
        <w:tabs>
          <w:tab w:val="clear" w:pos="432"/>
          <w:tab w:val="num" w:pos="709"/>
        </w:tabs>
        <w:spacing w:before="0" w:line="240" w:lineRule="auto"/>
        <w:ind w:left="0" w:firstLine="0"/>
        <w:jc w:val="both"/>
        <w:rPr>
          <w:rFonts w:ascii="Times New Roman" w:hAnsi="Times New Roman"/>
          <w:i w:val="0"/>
          <w:color w:val="auto"/>
          <w:sz w:val="28"/>
          <w:szCs w:val="28"/>
          <w:lang w:val="uk-UA"/>
        </w:rPr>
      </w:pPr>
    </w:p>
    <w:p w:rsidR="002A42ED" w:rsidRDefault="002A42ED" w:rsidP="002A42ED">
      <w:pPr>
        <w:pStyle w:val="Heading6"/>
        <w:keepNext w:val="0"/>
        <w:keepLines w:val="0"/>
        <w:numPr>
          <w:ilvl w:val="0"/>
          <w:numId w:val="2"/>
        </w:numPr>
        <w:tabs>
          <w:tab w:val="clear" w:pos="432"/>
          <w:tab w:val="num" w:pos="709"/>
        </w:tabs>
        <w:spacing w:before="0" w:line="240" w:lineRule="auto"/>
        <w:ind w:left="0" w:firstLine="0"/>
        <w:jc w:val="both"/>
        <w:rPr>
          <w:rFonts w:ascii="Times New Roman" w:hAnsi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  <w:lang w:val="uk-UA"/>
        </w:rPr>
        <w:t xml:space="preserve">7. </w:t>
      </w:r>
      <w:r>
        <w:rPr>
          <w:rFonts w:ascii="Times New Roman" w:hAnsi="Times New Roman"/>
          <w:i w:val="0"/>
          <w:color w:val="auto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i w:val="0"/>
          <w:color w:val="auto"/>
          <w:sz w:val="28"/>
          <w:szCs w:val="28"/>
          <w:lang w:val="uk-UA"/>
        </w:rPr>
        <w:t>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військовослужбовців, які загинули приймаючи безпосередню участь у захисті територіальної цілісності та державного суверенітету України та членів їх сімей – мешканців м. Нікополя «ЗАХИСНИК УКРАЇНИ» на 2022 – 2024 роки</w:t>
      </w:r>
      <w:r>
        <w:rPr>
          <w:rFonts w:ascii="Times New Roman" w:hAnsi="Times New Roman"/>
          <w:i w:val="0"/>
          <w:color w:val="auto"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PlainText"/>
        <w:numPr>
          <w:ilvl w:val="0"/>
          <w:numId w:val="2"/>
        </w:numPr>
        <w:tabs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8.</w:t>
      </w:r>
      <w:r w:rsidRPr="002A4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2A42E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2A42ED">
        <w:rPr>
          <w:rFonts w:ascii="Times New Roman" w:hAnsi="Times New Roman" w:cs="Times New Roman"/>
          <w:sz w:val="28"/>
          <w:szCs w:val="28"/>
        </w:rPr>
        <w:t xml:space="preserve"> затвердження змін до міської Програми «Фінансова підтримка комунальних підприємств охорони здоров’я м. Нікополя на 2022 рік»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2ED" w:rsidRPr="002A42ED" w:rsidRDefault="008F00BF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F00BF">
        <w:rPr>
          <w:rFonts w:ascii="Times New Roman" w:hAnsi="Times New Roman"/>
          <w:sz w:val="28"/>
          <w:szCs w:val="28"/>
          <w:lang w:val="uk-UA" w:eastAsia="en-US"/>
        </w:rPr>
        <w:pict>
          <v:line id="_x0000_s1080" style="position:absolute;left:0;text-align:left;z-index:251683840" from="-135pt,7.45pt" to="-135pt,46.65pt" strokecolor="blue">
            <v:stroke startarrow="block" endarrow="block"/>
          </v:line>
        </w:pict>
      </w:r>
      <w:r w:rsidR="002A42ED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="002A42ED" w:rsidRPr="002A42ED">
        <w:rPr>
          <w:rFonts w:ascii="Times New Roman" w:hAnsi="Times New Roman"/>
          <w:sz w:val="28"/>
          <w:szCs w:val="28"/>
          <w:lang w:val="uk-UA"/>
        </w:rPr>
        <w:t>Про внесення змін до додатку 1 міської Програми «ТУРБОТА» на 2022-2024 роки, затвердженого рішенням міської р</w:t>
      </w:r>
      <w:r w:rsidR="002A42ED">
        <w:rPr>
          <w:rFonts w:ascii="Times New Roman" w:hAnsi="Times New Roman"/>
          <w:sz w:val="28"/>
          <w:szCs w:val="28"/>
          <w:lang w:val="uk-UA"/>
        </w:rPr>
        <w:t>ади від 17.12.2021 № 55-15/VIIІ.</w:t>
      </w:r>
    </w:p>
    <w:p w:rsidR="002A42ED" w:rsidRDefault="002A42ED" w:rsidP="002A42ED">
      <w:pPr>
        <w:pStyle w:val="ListParagraph"/>
        <w:numPr>
          <w:ilvl w:val="0"/>
          <w:numId w:val="2"/>
        </w:numPr>
        <w:tabs>
          <w:tab w:val="left" w:pos="702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>10.</w:t>
      </w:r>
      <w:r w:rsidRPr="002A42E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П</w:t>
      </w:r>
      <w:r w:rsidRPr="002A42ED">
        <w:rPr>
          <w:rFonts w:ascii="Times New Roman" w:eastAsia="Calibri" w:hAnsi="Times New Roman"/>
          <w:sz w:val="28"/>
          <w:szCs w:val="28"/>
          <w:lang w:val="uk-UA"/>
        </w:rPr>
        <w:t>ро затвердження Положення</w:t>
      </w:r>
      <w:r w:rsidRPr="002A42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42ED">
        <w:rPr>
          <w:rFonts w:ascii="Times New Roman" w:hAnsi="Times New Roman"/>
          <w:bCs/>
          <w:sz w:val="28"/>
          <w:szCs w:val="28"/>
          <w:lang w:val="uk-UA"/>
        </w:rPr>
        <w:t>про надання одноразової матеріальної допомоги, деяким категоріям громадян</w:t>
      </w:r>
      <w:r w:rsidRPr="002A42ED">
        <w:rPr>
          <w:rFonts w:ascii="Times New Roman" w:eastAsia="Calibri" w:hAnsi="Times New Roman"/>
          <w:sz w:val="28"/>
          <w:szCs w:val="28"/>
          <w:lang w:val="uk-UA"/>
        </w:rPr>
        <w:t>, в новій редакції</w:t>
      </w:r>
      <w:r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2A42ED" w:rsidRPr="00B052F2" w:rsidRDefault="002A42ED" w:rsidP="002A42E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B052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B052F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tabs>
          <w:tab w:val="left" w:pos="702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11.</w:t>
      </w:r>
      <w:r w:rsidRPr="002A42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sz w:val="28"/>
          <w:szCs w:val="28"/>
          <w:lang w:val="uk-UA"/>
        </w:rPr>
        <w:t>ро затвердження змін до Комплексної програми розвитку освіти міста Нікополя на 2022-2024 роки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A42ED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 xml:space="preserve">12. </w:t>
      </w:r>
      <w:r w:rsidRPr="002A42ED">
        <w:rPr>
          <w:rStyle w:val="Strong"/>
          <w:rFonts w:ascii="Times New Roman" w:eastAsia="SimSun" w:hAnsi="Times New Roman"/>
          <w:b w:val="0"/>
          <w:bCs w:val="0"/>
          <w:spacing w:val="3"/>
          <w:sz w:val="28"/>
          <w:szCs w:val="28"/>
          <w:lang w:val="uk-UA"/>
        </w:rPr>
        <w:t>П</w:t>
      </w:r>
      <w:r w:rsidRPr="002A42ED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ро затвердження змін до міської програми </w:t>
      </w:r>
      <w:r w:rsidRPr="002A42ED">
        <w:rPr>
          <w:rFonts w:ascii="Times New Roman" w:hAnsi="Times New Roman"/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2019-2023 роки»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>13.</w:t>
      </w:r>
      <w:r w:rsidRPr="002A42ED">
        <w:rPr>
          <w:rStyle w:val="Strong"/>
          <w:rFonts w:ascii="Times New Roman" w:eastAsia="SimSun" w:hAnsi="Times New Roman"/>
          <w:b w:val="0"/>
          <w:bCs w:val="0"/>
          <w:spacing w:val="3"/>
          <w:sz w:val="28"/>
          <w:szCs w:val="28"/>
          <w:lang w:val="uk-UA"/>
        </w:rPr>
        <w:t xml:space="preserve"> </w:t>
      </w:r>
      <w:r>
        <w:rPr>
          <w:rStyle w:val="Strong"/>
          <w:rFonts w:ascii="Times New Roman" w:eastAsia="SimSun" w:hAnsi="Times New Roman"/>
          <w:b w:val="0"/>
          <w:bCs w:val="0"/>
          <w:spacing w:val="3"/>
          <w:sz w:val="28"/>
          <w:szCs w:val="28"/>
          <w:lang w:val="uk-UA"/>
        </w:rPr>
        <w:t>П</w:t>
      </w:r>
      <w:r w:rsidRPr="002A42ED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ро затвердження змін до міської </w:t>
      </w:r>
      <w:r w:rsidRPr="002A42ED"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</w:t>
      </w:r>
      <w:r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</w:p>
    <w:p w:rsidR="002A42ED" w:rsidRPr="00B052F2" w:rsidRDefault="002A42ED" w:rsidP="002A42E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B052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B052F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B052F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A42ED" w:rsidRPr="002A42ED" w:rsidRDefault="002A42ED" w:rsidP="002A42E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14. </w:t>
      </w:r>
      <w:r w:rsidRPr="002A42E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Pr="002A42ED">
        <w:rPr>
          <w:rFonts w:ascii="Times New Roman" w:hAnsi="Times New Roman"/>
          <w:bCs/>
          <w:color w:val="000000"/>
          <w:sz w:val="28"/>
          <w:szCs w:val="28"/>
          <w:lang w:val="uk-UA"/>
        </w:rPr>
        <w:t>договорами оренди</w:t>
      </w:r>
      <w:r w:rsidRPr="002A42E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42E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2A42ED">
        <w:rPr>
          <w:rFonts w:ascii="Times New Roman" w:hAnsi="Times New Roman"/>
          <w:color w:val="000000"/>
          <w:sz w:val="28"/>
          <w:szCs w:val="28"/>
          <w:lang w:val="uk-UA"/>
        </w:rPr>
        <w:t>на час дії воєнного стану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15.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color w:val="000000"/>
          <w:sz w:val="28"/>
          <w:szCs w:val="28"/>
          <w:lang w:val="uk-UA"/>
        </w:rPr>
        <w:t xml:space="preserve">ро надання орендних знижок орендарям (наймачам) за </w:t>
      </w:r>
      <w:r w:rsidRPr="002A42ED">
        <w:rPr>
          <w:rFonts w:ascii="Times New Roman" w:hAnsi="Times New Roman"/>
          <w:bCs/>
          <w:color w:val="000000"/>
          <w:sz w:val="28"/>
          <w:szCs w:val="28"/>
          <w:lang w:val="uk-UA"/>
        </w:rPr>
        <w:t>договорами оренди</w:t>
      </w:r>
      <w:r w:rsidRPr="002A42E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42E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2A42ED">
        <w:rPr>
          <w:rFonts w:ascii="Times New Roman" w:hAnsi="Times New Roman"/>
          <w:color w:val="000000"/>
          <w:sz w:val="28"/>
          <w:szCs w:val="28"/>
          <w:lang w:val="uk-UA"/>
        </w:rPr>
        <w:t>на час дії воєнного стану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A42ED">
        <w:rPr>
          <w:rFonts w:ascii="Times New Roman" w:hAnsi="Times New Roman"/>
          <w:b/>
          <w:sz w:val="28"/>
          <w:szCs w:val="28"/>
          <w:lang w:val="uk-UA"/>
        </w:rPr>
        <w:t>16.</w:t>
      </w:r>
      <w:r w:rsidRPr="002A42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sz w:val="28"/>
          <w:szCs w:val="28"/>
          <w:lang w:val="uk-UA"/>
        </w:rPr>
        <w:t>ро включення до переліку об’єктів, що підлягають приватизації та визначення способу приватизації об’єкта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PlainText"/>
        <w:numPr>
          <w:ilvl w:val="0"/>
          <w:numId w:val="2"/>
        </w:numPr>
        <w:tabs>
          <w:tab w:val="clear" w:pos="432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 w:rsidRPr="002A4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2A42E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2A42ED">
        <w:rPr>
          <w:rFonts w:ascii="Times New Roman" w:hAnsi="Times New Roman" w:cs="Times New Roman"/>
          <w:sz w:val="28"/>
          <w:szCs w:val="28"/>
        </w:rPr>
        <w:t xml:space="preserve"> надання згоди на безоплатну передачу до комунальної власності територіальної громади міста Нікополя </w:t>
      </w:r>
      <w:proofErr w:type="gramStart"/>
      <w:r w:rsidRPr="002A42ED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2A42ED">
        <w:rPr>
          <w:rFonts w:ascii="Times New Roman" w:hAnsi="Times New Roman" w:cs="Times New Roman"/>
          <w:sz w:val="28"/>
          <w:szCs w:val="28"/>
        </w:rPr>
        <w:t>ізованих скульптур «Хлопчик пішохід»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2ED" w:rsidRPr="002A42ED" w:rsidRDefault="002A42ED" w:rsidP="002A42ED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18. </w:t>
      </w:r>
      <w:r w:rsidRPr="002A42E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2A42E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2A42ED">
        <w:rPr>
          <w:rFonts w:ascii="Times New Roman" w:hAnsi="Times New Roman" w:cs="Times New Roman"/>
          <w:sz w:val="28"/>
          <w:szCs w:val="28"/>
        </w:rPr>
        <w:t xml:space="preserve"> надання згоди на безоплатну передачу з державної власності до комунальної власності територіальної громади міста Нікополя станції супутникового зв’язку «</w:t>
      </w:r>
      <w:proofErr w:type="spellStart"/>
      <w:r w:rsidRPr="002A42ED">
        <w:rPr>
          <w:rFonts w:ascii="Times New Roman" w:hAnsi="Times New Roman" w:cs="Times New Roman"/>
          <w:sz w:val="28"/>
          <w:szCs w:val="28"/>
        </w:rPr>
        <w:t>Starlink</w:t>
      </w:r>
      <w:proofErr w:type="spellEnd"/>
      <w:r w:rsidRPr="002A42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19.</w:t>
      </w:r>
      <w:r w:rsidRPr="002A42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sz w:val="28"/>
          <w:szCs w:val="28"/>
          <w:lang w:val="uk-UA"/>
        </w:rPr>
        <w:t>ро надання дозволу на списання комунального рухомого майна територіальної громади м. Нікополя, що перебуває у господарському віданні (на балансі)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42ED" w:rsidRPr="00B052F2" w:rsidRDefault="002A42ED" w:rsidP="002A42ED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52F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Заграй Олександр Іванович – голова постійної комісії міської ради. 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20.</w:t>
      </w:r>
      <w:r w:rsidRPr="002A42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sz w:val="28"/>
          <w:szCs w:val="28"/>
          <w:lang w:val="uk-UA"/>
        </w:rPr>
        <w:t>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16.03.2022 № 85-17/VIII та затвердити її у новій редакції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21. </w:t>
      </w:r>
      <w:r w:rsidRPr="002A42ED">
        <w:rPr>
          <w:rFonts w:ascii="Times New Roman" w:hAnsi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2022 рік», затвердженої рішенням Нікопольської міської ради від 16.03.2022 № 86-17/VIII та затвердити її у новій редакції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22.</w:t>
      </w:r>
      <w:r w:rsidRPr="002A42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17.06.2022 № 16-22/VIII та затвердити її у новій редакції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42ED" w:rsidRPr="002A42ED" w:rsidRDefault="002A42ED" w:rsidP="002A4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23.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sz w:val="28"/>
          <w:szCs w:val="28"/>
          <w:lang w:val="uk-UA"/>
        </w:rPr>
        <w:t>ро затвердження змін та доповнень до додатку 1 до «Програми розвитку благоустрою та інфраструктури м. Нікополя на 2020-2024 роки»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42ED" w:rsidRPr="00B052F2" w:rsidRDefault="002A42ED" w:rsidP="002A42E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B052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B052F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2A42ED" w:rsidRPr="002A42ED" w:rsidRDefault="002A42ED" w:rsidP="002A42ED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</w:p>
    <w:p w:rsidR="002A42ED" w:rsidRPr="002A42ED" w:rsidRDefault="002A42ED" w:rsidP="002A42ED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</w:p>
    <w:p w:rsidR="002A42ED" w:rsidRPr="002A42ED" w:rsidRDefault="002A42ED" w:rsidP="002A42ED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</w:p>
    <w:p w:rsidR="002A42ED" w:rsidRPr="002A42ED" w:rsidRDefault="002A42ED" w:rsidP="002A42ED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</w:p>
    <w:p w:rsidR="002A42ED" w:rsidRPr="002A42ED" w:rsidRDefault="002A42ED" w:rsidP="002A42ED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</w:p>
    <w:p w:rsidR="002A42ED" w:rsidRPr="002A42ED" w:rsidRDefault="002A42ED" w:rsidP="002A42ED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  <w:r>
        <w:rPr>
          <w:b/>
          <w:szCs w:val="28"/>
        </w:rPr>
        <w:t>24.</w:t>
      </w:r>
      <w:r w:rsidRPr="002A42ED">
        <w:rPr>
          <w:szCs w:val="28"/>
        </w:rPr>
        <w:t xml:space="preserve"> </w:t>
      </w:r>
      <w:r>
        <w:rPr>
          <w:szCs w:val="28"/>
        </w:rPr>
        <w:t>П</w:t>
      </w:r>
      <w:r w:rsidRPr="002A42ED">
        <w:rPr>
          <w:szCs w:val="28"/>
        </w:rPr>
        <w:t>ро внесення змін  до рішення міської ради  від 17 грудня  2021 року                                 № 87-15/VІІІ «Про бюджет Нікопольської міської територіальної громади на 2022 рік»</w:t>
      </w:r>
      <w:r>
        <w:rPr>
          <w:szCs w:val="28"/>
        </w:rPr>
        <w:t>.</w:t>
      </w:r>
    </w:p>
    <w:p w:rsidR="002A42ED" w:rsidRPr="00B052F2" w:rsidRDefault="002A42ED" w:rsidP="002A42ED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052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B052F2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B052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2A42ED" w:rsidRPr="00B052F2" w:rsidRDefault="002A42ED" w:rsidP="002A42ED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2F2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B052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 </w:t>
      </w:r>
      <w:r w:rsidRPr="00B052F2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B052F2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B052F2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2A42ED" w:rsidRPr="00B052F2" w:rsidRDefault="002A42ED" w:rsidP="002A42E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2A42ED" w:rsidRPr="00B052F2" w:rsidRDefault="002A42ED" w:rsidP="002A42ED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52F2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B052F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B052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2A42ED" w:rsidRPr="00B052F2" w:rsidRDefault="002A42ED" w:rsidP="002A42ED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52F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2A42ED" w:rsidRDefault="002A42ED" w:rsidP="002A42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A42ED" w:rsidRPr="002A42ED" w:rsidRDefault="002A42ED" w:rsidP="002A42E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42ED" w:rsidRPr="002A42ED" w:rsidRDefault="002A42ED" w:rsidP="002A42E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A42ED" w:rsidRPr="002A42ED" w:rsidSect="00251FDF">
      <w:pgSz w:w="11906" w:h="16838"/>
      <w:pgMar w:top="284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49A"/>
    <w:rsid w:val="00012D26"/>
    <w:rsid w:val="00014729"/>
    <w:rsid w:val="0001619C"/>
    <w:rsid w:val="0002290C"/>
    <w:rsid w:val="000351FA"/>
    <w:rsid w:val="0007594A"/>
    <w:rsid w:val="000926B9"/>
    <w:rsid w:val="0009549A"/>
    <w:rsid w:val="00095792"/>
    <w:rsid w:val="000A66CF"/>
    <w:rsid w:val="000F61F8"/>
    <w:rsid w:val="0010100F"/>
    <w:rsid w:val="00103FB2"/>
    <w:rsid w:val="00114B68"/>
    <w:rsid w:val="0014603A"/>
    <w:rsid w:val="00153161"/>
    <w:rsid w:val="00160DC8"/>
    <w:rsid w:val="0016528E"/>
    <w:rsid w:val="00174F49"/>
    <w:rsid w:val="00177130"/>
    <w:rsid w:val="0018587B"/>
    <w:rsid w:val="0019233C"/>
    <w:rsid w:val="00192FA9"/>
    <w:rsid w:val="00197991"/>
    <w:rsid w:val="001A5FA8"/>
    <w:rsid w:val="001D2E1C"/>
    <w:rsid w:val="001D6022"/>
    <w:rsid w:val="001E27D6"/>
    <w:rsid w:val="001E4BB3"/>
    <w:rsid w:val="001E626D"/>
    <w:rsid w:val="001F4EE8"/>
    <w:rsid w:val="002029BE"/>
    <w:rsid w:val="00231B79"/>
    <w:rsid w:val="002345B2"/>
    <w:rsid w:val="002374FE"/>
    <w:rsid w:val="00251FDF"/>
    <w:rsid w:val="002626A7"/>
    <w:rsid w:val="002756B6"/>
    <w:rsid w:val="00281354"/>
    <w:rsid w:val="00284A85"/>
    <w:rsid w:val="002935B7"/>
    <w:rsid w:val="002A42ED"/>
    <w:rsid w:val="002A710B"/>
    <w:rsid w:val="002C48AC"/>
    <w:rsid w:val="002C4FCA"/>
    <w:rsid w:val="002E056C"/>
    <w:rsid w:val="00355C6C"/>
    <w:rsid w:val="003741BD"/>
    <w:rsid w:val="003A082D"/>
    <w:rsid w:val="003A77B4"/>
    <w:rsid w:val="003B38C0"/>
    <w:rsid w:val="003B70F2"/>
    <w:rsid w:val="003F473C"/>
    <w:rsid w:val="00412904"/>
    <w:rsid w:val="00432E00"/>
    <w:rsid w:val="00464BE5"/>
    <w:rsid w:val="0047341C"/>
    <w:rsid w:val="004C0B1F"/>
    <w:rsid w:val="004E5077"/>
    <w:rsid w:val="00502BA0"/>
    <w:rsid w:val="00513C01"/>
    <w:rsid w:val="005413EF"/>
    <w:rsid w:val="0055217E"/>
    <w:rsid w:val="00570D33"/>
    <w:rsid w:val="005A2C9C"/>
    <w:rsid w:val="005A7F4D"/>
    <w:rsid w:val="005C161F"/>
    <w:rsid w:val="005C5BD3"/>
    <w:rsid w:val="00616602"/>
    <w:rsid w:val="0062372B"/>
    <w:rsid w:val="00624B48"/>
    <w:rsid w:val="00626F7D"/>
    <w:rsid w:val="00630E15"/>
    <w:rsid w:val="00633A27"/>
    <w:rsid w:val="006450E1"/>
    <w:rsid w:val="006535B9"/>
    <w:rsid w:val="0066684E"/>
    <w:rsid w:val="00673167"/>
    <w:rsid w:val="006C75D9"/>
    <w:rsid w:val="006E08E6"/>
    <w:rsid w:val="006E5DC9"/>
    <w:rsid w:val="007335AB"/>
    <w:rsid w:val="00734C2C"/>
    <w:rsid w:val="0078575F"/>
    <w:rsid w:val="00787D02"/>
    <w:rsid w:val="00795537"/>
    <w:rsid w:val="00795E3A"/>
    <w:rsid w:val="00805473"/>
    <w:rsid w:val="00811B68"/>
    <w:rsid w:val="008568B5"/>
    <w:rsid w:val="008675C5"/>
    <w:rsid w:val="00875E76"/>
    <w:rsid w:val="00876907"/>
    <w:rsid w:val="00877B43"/>
    <w:rsid w:val="008811B9"/>
    <w:rsid w:val="00883931"/>
    <w:rsid w:val="00887100"/>
    <w:rsid w:val="008910D1"/>
    <w:rsid w:val="00895611"/>
    <w:rsid w:val="008A1C9D"/>
    <w:rsid w:val="008C24A5"/>
    <w:rsid w:val="008F00BF"/>
    <w:rsid w:val="008F51EC"/>
    <w:rsid w:val="00915BB8"/>
    <w:rsid w:val="00921A22"/>
    <w:rsid w:val="00922C96"/>
    <w:rsid w:val="00925E87"/>
    <w:rsid w:val="0094213A"/>
    <w:rsid w:val="00965063"/>
    <w:rsid w:val="00970566"/>
    <w:rsid w:val="00981682"/>
    <w:rsid w:val="0098756B"/>
    <w:rsid w:val="009949EA"/>
    <w:rsid w:val="0099554A"/>
    <w:rsid w:val="00996ADB"/>
    <w:rsid w:val="00997761"/>
    <w:rsid w:val="009A7E9F"/>
    <w:rsid w:val="009D0691"/>
    <w:rsid w:val="009D79ED"/>
    <w:rsid w:val="009E304B"/>
    <w:rsid w:val="009F7007"/>
    <w:rsid w:val="00A001E5"/>
    <w:rsid w:val="00A1154D"/>
    <w:rsid w:val="00A32C21"/>
    <w:rsid w:val="00A37025"/>
    <w:rsid w:val="00A47E4A"/>
    <w:rsid w:val="00A556C8"/>
    <w:rsid w:val="00A840DE"/>
    <w:rsid w:val="00A93360"/>
    <w:rsid w:val="00A95B6E"/>
    <w:rsid w:val="00AA4036"/>
    <w:rsid w:val="00AA714A"/>
    <w:rsid w:val="00AD1230"/>
    <w:rsid w:val="00AD4459"/>
    <w:rsid w:val="00AD71D2"/>
    <w:rsid w:val="00AF7315"/>
    <w:rsid w:val="00B052F2"/>
    <w:rsid w:val="00B268C3"/>
    <w:rsid w:val="00B80B95"/>
    <w:rsid w:val="00B837C2"/>
    <w:rsid w:val="00B85687"/>
    <w:rsid w:val="00B878D5"/>
    <w:rsid w:val="00B93654"/>
    <w:rsid w:val="00BC1B9A"/>
    <w:rsid w:val="00BD3657"/>
    <w:rsid w:val="00BD781B"/>
    <w:rsid w:val="00BE1F9A"/>
    <w:rsid w:val="00BE7D0A"/>
    <w:rsid w:val="00BF1C2D"/>
    <w:rsid w:val="00BF7948"/>
    <w:rsid w:val="00C030B8"/>
    <w:rsid w:val="00C05712"/>
    <w:rsid w:val="00C0746C"/>
    <w:rsid w:val="00C1475B"/>
    <w:rsid w:val="00C14FDC"/>
    <w:rsid w:val="00C30F49"/>
    <w:rsid w:val="00C3242A"/>
    <w:rsid w:val="00C61FF3"/>
    <w:rsid w:val="00C700B8"/>
    <w:rsid w:val="00C97870"/>
    <w:rsid w:val="00CC6C64"/>
    <w:rsid w:val="00CF2987"/>
    <w:rsid w:val="00CF396D"/>
    <w:rsid w:val="00D11D32"/>
    <w:rsid w:val="00D11E45"/>
    <w:rsid w:val="00D25CE7"/>
    <w:rsid w:val="00D32A72"/>
    <w:rsid w:val="00D32BA4"/>
    <w:rsid w:val="00D40D6C"/>
    <w:rsid w:val="00D56D11"/>
    <w:rsid w:val="00D764BB"/>
    <w:rsid w:val="00D914F6"/>
    <w:rsid w:val="00D9257D"/>
    <w:rsid w:val="00DA2579"/>
    <w:rsid w:val="00DA284D"/>
    <w:rsid w:val="00DC493F"/>
    <w:rsid w:val="00DD390B"/>
    <w:rsid w:val="00DD39E2"/>
    <w:rsid w:val="00DE2A49"/>
    <w:rsid w:val="00E4030C"/>
    <w:rsid w:val="00E45228"/>
    <w:rsid w:val="00E632E9"/>
    <w:rsid w:val="00E63435"/>
    <w:rsid w:val="00E75211"/>
    <w:rsid w:val="00E75810"/>
    <w:rsid w:val="00E96067"/>
    <w:rsid w:val="00EB035E"/>
    <w:rsid w:val="00EB1A89"/>
    <w:rsid w:val="00EB5341"/>
    <w:rsid w:val="00EC0AFE"/>
    <w:rsid w:val="00EC25F8"/>
    <w:rsid w:val="00EC5888"/>
    <w:rsid w:val="00EE56AD"/>
    <w:rsid w:val="00F13264"/>
    <w:rsid w:val="00F170D3"/>
    <w:rsid w:val="00F17989"/>
    <w:rsid w:val="00F214EE"/>
    <w:rsid w:val="00F554EC"/>
    <w:rsid w:val="00F67CD7"/>
    <w:rsid w:val="00F746F3"/>
    <w:rsid w:val="00F77380"/>
    <w:rsid w:val="00F81A9F"/>
    <w:rsid w:val="00F97CE6"/>
    <w:rsid w:val="00FC2DCB"/>
    <w:rsid w:val="00FD0C6F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3A"/>
  </w:style>
  <w:style w:type="paragraph" w:styleId="Heading2">
    <w:name w:val="heading 2"/>
    <w:basedOn w:val="Normal"/>
    <w:next w:val="Normal"/>
    <w:link w:val="Heading2Char"/>
    <w:qFormat/>
    <w:rsid w:val="00A32C2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09549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837C2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B837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B837C2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B8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B837C2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B837C2"/>
    <w:pPr>
      <w:ind w:left="720"/>
      <w:contextualSpacing/>
    </w:pPr>
  </w:style>
  <w:style w:type="paragraph" w:styleId="NormalWeb">
    <w:name w:val="Normal (Web)"/>
    <w:basedOn w:val="Normal"/>
    <w:unhideWhenUsed/>
    <w:rsid w:val="00D4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633A2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Normal"/>
    <w:rsid w:val="00F1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F13264"/>
  </w:style>
  <w:style w:type="character" w:customStyle="1" w:styleId="Heading2Char">
    <w:name w:val="Heading 2 Char"/>
    <w:basedOn w:val="DefaultParagraphFont"/>
    <w:link w:val="Heading2"/>
    <w:rsid w:val="00A32C2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13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1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9D77-D6B7-4202-9F43-50FF96F3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X2 280</dc:creator>
  <cp:keywords/>
  <dc:description/>
  <cp:lastModifiedBy>201appgs1</cp:lastModifiedBy>
  <cp:revision>98</cp:revision>
  <cp:lastPrinted>2022-07-21T05:55:00Z</cp:lastPrinted>
  <dcterms:created xsi:type="dcterms:W3CDTF">2022-01-14T19:35:00Z</dcterms:created>
  <dcterms:modified xsi:type="dcterms:W3CDTF">2024-05-13T07:19:00Z</dcterms:modified>
</cp:coreProperties>
</file>