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center"/>
        <w:rPr>
          <w:b/>
          <w:lang w:val="uk-UA"/>
        </w:rPr>
      </w:pPr>
      <w:r>
        <w:rPr>
          <w:b/>
          <w:lang w:val="uk-UA"/>
        </w:rPr>
        <w:tab/>
        <w:t>Підсумки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роботи із запитами на інформацію, що надійшли до виконкому Нікопольської міської ради за 2025 рік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tbl>
      <w:tblPr>
        <w:tblW w:w="15720" w:type="dxa"/>
        <w:jc w:val="left"/>
        <w:tblInd w:w="-4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94"/>
        <w:gridCol w:w="481"/>
        <w:gridCol w:w="492"/>
        <w:gridCol w:w="492"/>
        <w:gridCol w:w="492"/>
        <w:gridCol w:w="492"/>
        <w:gridCol w:w="492"/>
        <w:gridCol w:w="494"/>
        <w:gridCol w:w="492"/>
        <w:gridCol w:w="492"/>
        <w:gridCol w:w="492"/>
        <w:gridCol w:w="325"/>
        <w:gridCol w:w="324"/>
        <w:gridCol w:w="325"/>
        <w:gridCol w:w="324"/>
        <w:gridCol w:w="335"/>
        <w:gridCol w:w="577"/>
        <w:gridCol w:w="660"/>
        <w:gridCol w:w="564"/>
        <w:gridCol w:w="1132"/>
        <w:gridCol w:w="838"/>
        <w:gridCol w:w="682"/>
        <w:gridCol w:w="566"/>
        <w:gridCol w:w="1237"/>
        <w:gridCol w:w="1198"/>
        <w:gridCol w:w="777"/>
      </w:tblGrid>
      <w:tr>
        <w:trPr>
          <w:tblHeader w:val="true"/>
          <w:trHeight w:val="634" w:hRule="atLeas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2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Надійшло запитів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 кого надійшов запит</w:t>
            </w:r>
          </w:p>
        </w:tc>
        <w:tc>
          <w:tcPr>
            <w:tcW w:w="43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Тематика запитів на інформацію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Результати розгляду запитів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 а т а</w:t>
            </w:r>
          </w:p>
        </w:tc>
      </w:tr>
      <w:tr>
        <w:trPr>
          <w:trHeight w:val="2099" w:hRule="atLeast"/>
          <w:cantSplit w:val="true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Пошта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ЕП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Телефон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Факс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Особисто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Фіз. особа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Юр. особа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Об</w:t>
            </w:r>
            <w:r>
              <w:rPr>
                <w:sz w:val="14"/>
                <w:szCs w:val="14"/>
              </w:rPr>
              <w:t>”</w:t>
            </w:r>
            <w:r>
              <w:rPr>
                <w:sz w:val="14"/>
                <w:szCs w:val="14"/>
                <w:lang w:val="uk-UA"/>
              </w:rPr>
              <w:t>є</w:t>
            </w:r>
            <w:r>
              <w:rPr>
                <w:sz w:val="14"/>
                <w:szCs w:val="14"/>
              </w:rPr>
              <w:t>днання громадян без</w:t>
            </w:r>
            <w:r>
              <w:rPr>
                <w:sz w:val="14"/>
                <w:szCs w:val="14"/>
                <w:lang w:val="uk-UA"/>
              </w:rPr>
              <w:t xml:space="preserve"> </w:t>
            </w:r>
            <w:r>
              <w:rPr>
                <w:sz w:val="14"/>
                <w:szCs w:val="14"/>
              </w:rPr>
              <w:t>статусу юр</w:t>
            </w:r>
            <w:r>
              <w:rPr>
                <w:sz w:val="14"/>
                <w:szCs w:val="14"/>
                <w:lang w:val="uk-UA"/>
              </w:rPr>
              <w:t>. особи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правова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статистична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про товар (роботу, послуги)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соціологічна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екологічна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податкова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науково-технічна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про фізичну особу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довідково-енциклопедичного характеру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інші види інформації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Задоволено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Задоволено частково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Розіслано за належністю, якщо  орган не є розпорядником інформації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Відмовлено згідно з чинним законодавством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Перебувають на опрацюванні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Надходження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Виконання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Порушення терміну (днів)</w:t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04.03.2025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21.03.2025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29.04.2025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02.05.2025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06.05.2025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12.05.2025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19.05.2025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19.05.2025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14.05.2025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20.05.2025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15.05.2025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21.05.2025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16.05.2025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22.05.2025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19.05.2025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23.05.2025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20.05.2025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26.05.2025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20.05.2025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26.05.2025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22.05.2025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28.05.2025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23.05.2025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29.05.2025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23.05.2025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  <w:lang w:val="uk-UA"/>
              </w:rPr>
              <w:t>29.05.2025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27.05.2025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02.06.2025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06.06.2025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02.06.2025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06.06.2025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30.06.2025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31.07.2025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05.08.2025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06.08.2025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12.08.2025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11.08.2025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15.08.2025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12.08.2025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18.08.2025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12.08.2025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18.08.2025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04.09.2025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10.09.2025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18.09.2025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24.09.2025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19.09.2025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25.09.2025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19.09.2025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25.09.2025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25.09.2025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06.10.2025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10.10.2025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10.10.2025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16.10.2025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23.10.2025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29.10.2025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17.11.2025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21.11.2025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20.11.2025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26.11.2025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24.11.2025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28.11.2025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01.12.2025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05.12.2025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04.12.2025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10.12.2025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09.12.2025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15.12.2025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rPr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5040" w:leader="none"/>
        </w:tabs>
        <w:jc w:val="center"/>
        <w:rPr>
          <w:b/>
          <w:lang w:val="uk-UA"/>
        </w:rPr>
      </w:pPr>
      <w:r>
        <w:rPr>
          <w:b/>
          <w:lang w:val="uk-UA"/>
        </w:rPr>
        <w:t>Класифікатор змісту запитів на інформацію, що надійшли до виконкому Нікопольської міської ради у 2025 році</w:t>
      </w:r>
    </w:p>
    <w:p>
      <w:pPr>
        <w:pStyle w:val="Normal"/>
        <w:tabs>
          <w:tab w:val="clear" w:pos="708"/>
          <w:tab w:val="left" w:pos="5040" w:leader="none"/>
        </w:tabs>
        <w:jc w:val="center"/>
        <w:rPr>
          <w:b/>
          <w:lang w:val="uk-UA"/>
        </w:rPr>
      </w:pPr>
      <w:r>
        <w:rPr>
          <w:b/>
          <w:lang w:val="uk-UA"/>
        </w:rPr>
      </w:r>
    </w:p>
    <w:tbl>
      <w:tblPr>
        <w:tblW w:w="15615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75"/>
        <w:gridCol w:w="765"/>
        <w:gridCol w:w="400"/>
        <w:gridCol w:w="465"/>
        <w:gridCol w:w="667"/>
        <w:gridCol w:w="559"/>
        <w:gridCol w:w="495"/>
        <w:gridCol w:w="612"/>
        <w:gridCol w:w="629"/>
        <w:gridCol w:w="575"/>
        <w:gridCol w:w="401"/>
        <w:gridCol w:w="489"/>
        <w:gridCol w:w="534"/>
        <w:gridCol w:w="751"/>
        <w:gridCol w:w="506"/>
        <w:gridCol w:w="740"/>
        <w:gridCol w:w="430"/>
        <w:gridCol w:w="487"/>
        <w:gridCol w:w="618"/>
        <w:gridCol w:w="488"/>
        <w:gridCol w:w="824"/>
        <w:gridCol w:w="618"/>
        <w:gridCol w:w="589"/>
        <w:gridCol w:w="862"/>
        <w:gridCol w:w="633"/>
      </w:tblGrid>
      <w:tr>
        <w:trPr>
          <w:tblHeader w:val="true"/>
          <w:trHeight w:val="2805" w:hRule="atLeast"/>
          <w:cantSplit w:val="true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 органу місцевого самоврядування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Реалізація промислової політики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Аграрний сектор,земельні відносини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Реалізація житлової політики,будівництво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Комунальне господарство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Транспорт і зв’язок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Економічна,інвестиційна політика,підприємство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Фінансова політика,розпорядження бюджетними коштами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Праця та заробітна плата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Соціальний захист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Охорона здоров’я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Освіта,наукова діяльність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Правова інформація,забезпечення законності та правопорядку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Інформація про стан довкілля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Питання сім’ї,дітей,молоді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Питання гендерної рівності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Питання культури,охорона культурної спадщини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Питання спорту та туризму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Діяльність об’єднань громадян,релігійні питання та міжнаціональні відносини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Інше</w:t>
            </w:r>
          </w:p>
        </w:tc>
      </w:tr>
      <w:tr>
        <w:trPr>
          <w:tblHeader w:val="true"/>
          <w:trHeight w:val="470" w:hRule="atLeast"/>
          <w:cantSplit w:val="true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Виконавчий комітет Нікопольської міської ради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ind w:firstLine="720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ind w:firstLine="720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lang w:val="uk-UA"/>
        </w:rPr>
      </w:r>
    </w:p>
    <w:sectPr>
      <w:type w:val="nextPage"/>
      <w:pgSz w:orient="landscape" w:w="16838" w:h="11906"/>
      <w:pgMar w:left="1134" w:right="1134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2ca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ії"/>
    <w:qFormat/>
    <w:rPr/>
  </w:style>
  <w:style w:type="character" w:styleId="Style15">
    <w:name w:val="Тема примечания Знак"/>
    <w:qFormat/>
    <w:rPr>
      <w:b/>
      <w:bCs/>
    </w:rPr>
  </w:style>
  <w:style w:type="character" w:styleId="Style16">
    <w:name w:val="Текст примечания Знак"/>
    <w:basedOn w:val="Style18"/>
    <w:qFormat/>
    <w:rPr/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ма примечания"/>
    <w:basedOn w:val="Style24"/>
    <w:next w:val="Style24"/>
    <w:qFormat/>
    <w:pPr/>
    <w:rPr>
      <w:b/>
      <w:bCs/>
    </w:rPr>
  </w:style>
  <w:style w:type="paragraph" w:styleId="Style24">
    <w:name w:val="Текст примечания"/>
    <w:basedOn w:val="Normal"/>
    <w:qFormat/>
    <w:pPr/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ація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LibreOffice/24.2.1.2$Windows_X86_64 LibreOffice_project/db4def46b0453cc22e2d0305797cf981b68ef5ac</Application>
  <AppVersion>15.0000</AppVersion>
  <Pages>5</Pages>
  <Words>795</Words>
  <Characters>3715</Characters>
  <CharactersWithSpaces>3856</CharactersWithSpaces>
  <Paragraphs>658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2023-12-04T07:22:00Z</dcterms:created>
  <dc:creator>409dilov01</dc:creator>
  <dc:description/>
  <dc:language>uk-UA</dc:language>
  <cp:lastModifiedBy/>
  <cp:lastPrinted>2024-12-31T13:37:29Z</cp:lastPrinted>
  <dcterms:modified xsi:type="dcterms:W3CDTF">2026-01-05T08:49:05Z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