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36" w:rsidRDefault="00820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ПЕРЕЛІК ДІЮЧИХ РЕГУЛЯТОРНИХ АКТІВ</w:t>
      </w:r>
    </w:p>
    <w:p w:rsidR="00DF3C36" w:rsidRDefault="0082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(на виконання Постанови Кабінету Міністрів України від 20.12.2017 № 1100 </w:t>
      </w:r>
    </w:p>
    <w:p w:rsidR="00DF3C36" w:rsidRDefault="0082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>
        <w:rPr>
          <w:rFonts w:ascii="Times New Roman" w:hAnsi="Times New Roman" w:cs="Times New Roman"/>
          <w:b/>
          <w:sz w:val="28"/>
          <w:szCs w:val="28"/>
        </w:rPr>
        <w:t>»)</w:t>
      </w:r>
    </w:p>
    <w:tbl>
      <w:tblPr>
        <w:tblStyle w:val="af0"/>
        <w:tblW w:w="15447" w:type="dxa"/>
        <w:tblLayout w:type="fixed"/>
        <w:tblLook w:val="04A0" w:firstRow="1" w:lastRow="0" w:firstColumn="1" w:lastColumn="0" w:noHBand="0" w:noVBand="1"/>
      </w:tblPr>
      <w:tblGrid>
        <w:gridCol w:w="504"/>
        <w:gridCol w:w="1755"/>
        <w:gridCol w:w="4258"/>
        <w:gridCol w:w="1560"/>
        <w:gridCol w:w="1418"/>
        <w:gridCol w:w="1559"/>
        <w:gridCol w:w="1418"/>
        <w:gridCol w:w="2975"/>
      </w:tblGrid>
      <w:tr w:rsidR="00DF3C36" w:rsidTr="008208FE">
        <w:trPr>
          <w:trHeight w:val="686"/>
        </w:trPr>
        <w:tc>
          <w:tcPr>
            <w:tcW w:w="504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акта</w:t>
            </w:r>
            <w:proofErr w:type="spellEnd"/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59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5" w:type="dxa"/>
          </w:tcPr>
          <w:p w:rsidR="00DF3C36" w:rsidRDefault="008208FE">
            <w:pPr>
              <w:tabs>
                <w:tab w:val="left" w:pos="748"/>
              </w:tabs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Оприлюднення  відстеження</w:t>
            </w:r>
          </w:p>
          <w:p w:rsidR="00DF3C36" w:rsidRDefault="008208FE">
            <w:pPr>
              <w:tabs>
                <w:tab w:val="left" w:pos="748"/>
              </w:tabs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DF3C36" w:rsidTr="008208FE">
        <w:trPr>
          <w:trHeight w:val="643"/>
        </w:trPr>
        <w:tc>
          <w:tcPr>
            <w:tcW w:w="504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комунальним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майном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 м. Нікополя»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30.11.2007                        № 1-21/V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01.01.2008</w:t>
            </w:r>
          </w:p>
        </w:tc>
        <w:tc>
          <w:tcPr>
            <w:tcW w:w="1559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5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- 27.03.2019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02.04.2019 № 25</w:t>
            </w:r>
          </w:p>
        </w:tc>
      </w:tr>
      <w:tr w:rsidR="00DF3C36" w:rsidTr="008208FE">
        <w:trPr>
          <w:trHeight w:val="838"/>
        </w:trPr>
        <w:tc>
          <w:tcPr>
            <w:tcW w:w="504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Комітет по управлінню комунальним майном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 внесення змін до рішення міської ради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30.11.2007р. №1-21/V «Про Методику розрахунку і порядок використання плати за оренду майна, яке належить до  комунальної власності територіальної громади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№56-16/VI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59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5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F3C36" w:rsidTr="008208FE">
        <w:trPr>
          <w:trHeight w:val="551"/>
        </w:trPr>
        <w:tc>
          <w:tcPr>
            <w:tcW w:w="504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технічної документації з корегування грошової оцінки земель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Нікополь»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59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серпень 2020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 05.09.17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F3C36" w:rsidTr="008208FE">
        <w:trPr>
          <w:trHeight w:val="701"/>
        </w:trPr>
        <w:tc>
          <w:tcPr>
            <w:tcW w:w="504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до рішення Нікопольської міської ради № 40-28/V від 01.08.2008р.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затвердження технічної документації з корегування грошової оцінки земель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Нікополь»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59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- 28.08.2020 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F3C36" w:rsidTr="008208FE">
        <w:trPr>
          <w:trHeight w:val="876"/>
        </w:trPr>
        <w:tc>
          <w:tcPr>
            <w:tcW w:w="504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містобудування та архітектури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Нікополі"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F3C36" w:rsidRDefault="00DF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2018</w:t>
            </w:r>
          </w:p>
        </w:tc>
        <w:tc>
          <w:tcPr>
            <w:tcW w:w="2975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- 12.12.2018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18.12.2018 № 94</w:t>
            </w:r>
          </w:p>
        </w:tc>
      </w:tr>
      <w:tr w:rsidR="00DF3C36" w:rsidTr="008208FE">
        <w:trPr>
          <w:trHeight w:val="418"/>
        </w:trPr>
        <w:tc>
          <w:tcPr>
            <w:tcW w:w="504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до «Положення про порядок оплати за тимчасове користування місцями розташування рекламних засобів у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м. Нікополі»,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затвердженого рішенням виконкому міської ради від 06.07.2005 №398»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26.08.2011</w:t>
            </w:r>
          </w:p>
        </w:tc>
        <w:tc>
          <w:tcPr>
            <w:tcW w:w="1559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5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F3C36" w:rsidTr="008208FE">
        <w:trPr>
          <w:trHeight w:val="534"/>
        </w:trPr>
        <w:tc>
          <w:tcPr>
            <w:tcW w:w="504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продажу земельних ділянок під майном у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59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F3C36" w:rsidTr="008208FE">
        <w:trPr>
          <w:trHeight w:val="581"/>
        </w:trPr>
        <w:tc>
          <w:tcPr>
            <w:tcW w:w="504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створення конкурсної комісії з відбору суб’єктів оціночної діяльності для проведення експертної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грошової оцінки земельних ділянок, на яких розташовані об’єкти нерухомого майна»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59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F3C36" w:rsidTr="008208FE">
        <w:trPr>
          <w:trHeight w:val="567"/>
        </w:trPr>
        <w:tc>
          <w:tcPr>
            <w:tcW w:w="504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6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59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05.03.2019 № 17</w:t>
            </w:r>
          </w:p>
        </w:tc>
      </w:tr>
      <w:tr w:rsidR="00DF3C36" w:rsidTr="008208FE">
        <w:trPr>
          <w:trHeight w:val="724"/>
        </w:trPr>
        <w:tc>
          <w:tcPr>
            <w:tcW w:w="504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59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- 31.01.2019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DF3C36" w:rsidTr="008208FE">
        <w:trPr>
          <w:trHeight w:val="490"/>
        </w:trPr>
        <w:tc>
          <w:tcPr>
            <w:tcW w:w="504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визначення місць щодо заборони продажу в м. Нікополі пива, алкогольних, слабоалкогольних напоїв 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тютюнових виробів»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59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13.08.2019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20.08.2019 № 63</w:t>
            </w:r>
          </w:p>
        </w:tc>
      </w:tr>
      <w:tr w:rsidR="00DF3C36" w:rsidTr="008208FE">
        <w:trPr>
          <w:trHeight w:val="457"/>
        </w:trPr>
        <w:tc>
          <w:tcPr>
            <w:tcW w:w="504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Правил утримання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домашніх та інших тварин і поводження з ними у м. Нікополі»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59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21.10.2019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24.10.2019 № 80</w:t>
            </w:r>
          </w:p>
        </w:tc>
      </w:tr>
      <w:tr w:rsidR="00DF3C36" w:rsidTr="008208FE">
        <w:trPr>
          <w:trHeight w:val="647"/>
        </w:trPr>
        <w:tc>
          <w:tcPr>
            <w:tcW w:w="504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59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21.12.2020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«Нікопольська правда»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23.12.2020 № 51</w:t>
            </w:r>
          </w:p>
        </w:tc>
      </w:tr>
      <w:tr w:rsidR="00DF3C36" w:rsidTr="008208FE">
        <w:trPr>
          <w:trHeight w:val="345"/>
        </w:trPr>
        <w:tc>
          <w:tcPr>
            <w:tcW w:w="504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755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60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2018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- 10.08.2018,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14.08.2018 № 59</w:t>
            </w:r>
          </w:p>
        </w:tc>
      </w:tr>
      <w:tr w:rsidR="00DF3C36" w:rsidTr="008208FE">
        <w:trPr>
          <w:trHeight w:val="345"/>
        </w:trPr>
        <w:tc>
          <w:tcPr>
            <w:tcW w:w="504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2021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- 25.08.2021,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26.08.2021 № 34</w:t>
            </w:r>
          </w:p>
        </w:tc>
      </w:tr>
      <w:tr w:rsidR="00DF3C36" w:rsidTr="008208FE">
        <w:trPr>
          <w:trHeight w:val="460"/>
        </w:trPr>
        <w:tc>
          <w:tcPr>
            <w:tcW w:w="504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755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визначення обсягів пайової участі (внеску)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60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- 24.07.2018,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31.07.2018 № 55</w:t>
            </w:r>
          </w:p>
        </w:tc>
      </w:tr>
      <w:tr w:rsidR="00DF3C36" w:rsidTr="008208FE">
        <w:trPr>
          <w:trHeight w:val="706"/>
        </w:trPr>
        <w:tc>
          <w:tcPr>
            <w:tcW w:w="504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31.01.2019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DF3C36" w:rsidTr="008208FE">
        <w:trPr>
          <w:trHeight w:val="593"/>
        </w:trPr>
        <w:tc>
          <w:tcPr>
            <w:tcW w:w="504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755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 Правил торгівлі на ринках міста Нікополя у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новій редакції»</w:t>
            </w:r>
          </w:p>
        </w:tc>
        <w:tc>
          <w:tcPr>
            <w:tcW w:w="1560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DF3C36" w:rsidTr="008208FE">
        <w:trPr>
          <w:trHeight w:val="592"/>
        </w:trPr>
        <w:tc>
          <w:tcPr>
            <w:tcW w:w="504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вересень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- 11.09.2019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14.09.2019 № 70</w:t>
            </w:r>
          </w:p>
        </w:tc>
      </w:tr>
      <w:tr w:rsidR="00DF3C36" w:rsidTr="008208FE">
        <w:trPr>
          <w:trHeight w:val="593"/>
        </w:trPr>
        <w:tc>
          <w:tcPr>
            <w:tcW w:w="504" w:type="dxa"/>
            <w:vMerge w:val="restart"/>
          </w:tcPr>
          <w:p w:rsidR="00DF3C36" w:rsidRPr="008208FE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755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користування міським пасажирським автомобільним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60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березень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DF3C36" w:rsidTr="008208FE">
        <w:trPr>
          <w:trHeight w:val="592"/>
        </w:trPr>
        <w:tc>
          <w:tcPr>
            <w:tcW w:w="504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вересень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- 11.09.2019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17.09.2019 № 70</w:t>
            </w:r>
          </w:p>
        </w:tc>
      </w:tr>
      <w:tr w:rsidR="00DF3C36" w:rsidTr="008208FE">
        <w:trPr>
          <w:trHeight w:val="578"/>
        </w:trPr>
        <w:tc>
          <w:tcPr>
            <w:tcW w:w="504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15</w:t>
            </w:r>
          </w:p>
        </w:tc>
        <w:tc>
          <w:tcPr>
            <w:tcW w:w="1755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Положення про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60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квітень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- 15.04.2019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18.04.2019 № 30</w:t>
            </w:r>
          </w:p>
        </w:tc>
      </w:tr>
      <w:tr w:rsidR="00DF3C36" w:rsidTr="008208FE">
        <w:trPr>
          <w:trHeight w:val="577"/>
        </w:trPr>
        <w:tc>
          <w:tcPr>
            <w:tcW w:w="504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жовтень 2019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10.10.2019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17.10.2019 № 78</w:t>
            </w:r>
          </w:p>
        </w:tc>
      </w:tr>
      <w:tr w:rsidR="00DF3C36" w:rsidTr="008208FE">
        <w:trPr>
          <w:trHeight w:val="578"/>
        </w:trPr>
        <w:tc>
          <w:tcPr>
            <w:tcW w:w="504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755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«Про заборону продажу пива (крім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60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68-52/VII</w:t>
            </w:r>
          </w:p>
        </w:tc>
        <w:tc>
          <w:tcPr>
            <w:tcW w:w="1418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59" w:type="dxa"/>
            <w:vMerge w:val="restart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02.03.2020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«Нікопольська правда»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18.03.2020 № 11</w:t>
            </w:r>
          </w:p>
        </w:tc>
      </w:tr>
      <w:tr w:rsidR="00DF3C36" w:rsidTr="008208FE">
        <w:trPr>
          <w:trHeight w:val="577"/>
        </w:trPr>
        <w:tc>
          <w:tcPr>
            <w:tcW w:w="504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–липень 2021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22.07.2021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29.07.2021 № 30</w:t>
            </w:r>
          </w:p>
        </w:tc>
      </w:tr>
      <w:tr w:rsidR="00DF3C36" w:rsidTr="008208FE">
        <w:trPr>
          <w:trHeight w:val="784"/>
        </w:trPr>
        <w:tc>
          <w:tcPr>
            <w:tcW w:w="504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«Про встановлення ставок та пільг із сплати земельного податку на території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міста Нікополя на 2021 рік»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14.07.2020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1-68/VII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01.01.2021</w:t>
            </w:r>
          </w:p>
        </w:tc>
        <w:tc>
          <w:tcPr>
            <w:tcW w:w="1559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Базове-липень 2021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21.07.2021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29.07.2021 № 30 </w:t>
            </w:r>
          </w:p>
        </w:tc>
      </w:tr>
      <w:tr w:rsidR="00DF3C36" w:rsidTr="008208FE">
        <w:trPr>
          <w:trHeight w:val="898"/>
        </w:trPr>
        <w:tc>
          <w:tcPr>
            <w:tcW w:w="504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благоустрою, інфраструктури та комунального господарства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приймання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стічних вод до систем централізованого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водовідведення м. Нікополь»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23.12.2020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55-2/VIIІ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23.12.2020</w:t>
            </w:r>
          </w:p>
        </w:tc>
        <w:tc>
          <w:tcPr>
            <w:tcW w:w="1559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Базове-липень 2021</w:t>
            </w:r>
          </w:p>
        </w:tc>
        <w:tc>
          <w:tcPr>
            <w:tcW w:w="297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25.06.2021 ,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01.07.2021 № 26</w:t>
            </w:r>
          </w:p>
        </w:tc>
      </w:tr>
      <w:tr w:rsidR="00DF3C36" w:rsidTr="008208FE">
        <w:trPr>
          <w:trHeight w:val="898"/>
        </w:trPr>
        <w:tc>
          <w:tcPr>
            <w:tcW w:w="504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Дніпропетровської області»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25.06.2021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98-9/VIIІ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01.01.2022</w:t>
            </w:r>
          </w:p>
        </w:tc>
        <w:tc>
          <w:tcPr>
            <w:tcW w:w="1559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Базове-липень 2022</w:t>
            </w:r>
          </w:p>
        </w:tc>
        <w:tc>
          <w:tcPr>
            <w:tcW w:w="2975" w:type="dxa"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F3C36" w:rsidTr="008208FE">
        <w:trPr>
          <w:trHeight w:val="898"/>
        </w:trPr>
        <w:tc>
          <w:tcPr>
            <w:tcW w:w="504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  <w:bookmarkStart w:id="0" w:name="_GoBack"/>
            <w:bookmarkEnd w:id="0"/>
          </w:p>
        </w:tc>
        <w:tc>
          <w:tcPr>
            <w:tcW w:w="1755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ансів та міського бюджету</w:t>
            </w:r>
          </w:p>
        </w:tc>
        <w:tc>
          <w:tcPr>
            <w:tcW w:w="425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встановлення тарифу на послуги з перевезення пасажирів на міських автобусних маршрутах загального користування в                    м. Нікополі»</w:t>
            </w:r>
          </w:p>
        </w:tc>
        <w:tc>
          <w:tcPr>
            <w:tcW w:w="1560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04.10.2021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873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08.10.2021</w:t>
            </w:r>
          </w:p>
        </w:tc>
        <w:tc>
          <w:tcPr>
            <w:tcW w:w="1559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Базове-</w:t>
            </w:r>
          </w:p>
          <w:p w:rsidR="00DF3C36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березень 2022</w:t>
            </w:r>
          </w:p>
        </w:tc>
        <w:tc>
          <w:tcPr>
            <w:tcW w:w="2975" w:type="dxa"/>
          </w:tcPr>
          <w:p w:rsidR="00DF3C36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F3C36" w:rsidRDefault="00DF3C36"/>
    <w:sectPr w:rsidR="00DF3C36">
      <w:pgSz w:w="16838" w:h="11906" w:orient="landscape"/>
      <w:pgMar w:top="851" w:right="850" w:bottom="28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36"/>
    <w:rsid w:val="008208FE"/>
    <w:rsid w:val="00D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4E49"/>
  <w15:docId w15:val="{0B235493-D362-4422-8CE3-B37023F1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B17E8"/>
  </w:style>
  <w:style w:type="character" w:customStyle="1" w:styleId="a4">
    <w:name w:val="Нижний колонтитул Знак"/>
    <w:basedOn w:val="a0"/>
    <w:uiPriority w:val="99"/>
    <w:qFormat/>
    <w:rsid w:val="00DB17E8"/>
  </w:style>
  <w:style w:type="character" w:customStyle="1" w:styleId="a5">
    <w:name w:val="Текст выноски Знак"/>
    <w:basedOn w:val="a0"/>
    <w:uiPriority w:val="99"/>
    <w:semiHidden/>
    <w:qFormat/>
    <w:rsid w:val="00256F58"/>
    <w:rPr>
      <w:rFonts w:ascii="Tahoma" w:hAnsi="Tahoma" w:cs="Tahoma"/>
      <w:sz w:val="16"/>
      <w:szCs w:val="16"/>
    </w:rPr>
  </w:style>
  <w:style w:type="character" w:customStyle="1" w:styleId="a6">
    <w:name w:val="Гіперпосилання"/>
    <w:basedOn w:val="a0"/>
    <w:uiPriority w:val="99"/>
    <w:semiHidden/>
    <w:unhideWhenUsed/>
    <w:rsid w:val="00E47FB0"/>
    <w:rPr>
      <w:color w:val="0000FF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E6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23C26-798B-4289-AC11-453FD018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dc:description/>
  <cp:lastModifiedBy>712emmnan3</cp:lastModifiedBy>
  <cp:revision>2</cp:revision>
  <cp:lastPrinted>2021-08-31T06:52:00Z</cp:lastPrinted>
  <dcterms:created xsi:type="dcterms:W3CDTF">2021-12-09T06:12:00Z</dcterms:created>
  <dcterms:modified xsi:type="dcterms:W3CDTF">2021-12-09T06:12:00Z</dcterms:modified>
  <dc:language>uk-UA</dc:language>
</cp:coreProperties>
</file>