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16" w:rsidRDefault="00661616" w:rsidP="001834FE">
      <w:pPr>
        <w:tabs>
          <w:tab w:val="left" w:pos="3135"/>
          <w:tab w:val="left" w:pos="6720"/>
        </w:tabs>
        <w:ind w:firstLine="540"/>
        <w:jc w:val="center"/>
        <w:rPr>
          <w:b/>
          <w:sz w:val="23"/>
          <w:szCs w:val="23"/>
        </w:rPr>
      </w:pPr>
    </w:p>
    <w:p w:rsidR="00F81616" w:rsidRPr="00377A46" w:rsidRDefault="00F81616" w:rsidP="001834FE">
      <w:pPr>
        <w:tabs>
          <w:tab w:val="left" w:pos="3135"/>
          <w:tab w:val="left" w:pos="6720"/>
        </w:tabs>
        <w:ind w:firstLine="540"/>
        <w:jc w:val="center"/>
        <w:rPr>
          <w:b/>
          <w:sz w:val="22"/>
          <w:szCs w:val="22"/>
        </w:rPr>
      </w:pPr>
      <w:proofErr w:type="spellStart"/>
      <w:r w:rsidRPr="00377A46">
        <w:rPr>
          <w:b/>
          <w:sz w:val="22"/>
          <w:szCs w:val="22"/>
        </w:rPr>
        <w:t>Звіт</w:t>
      </w:r>
      <w:proofErr w:type="spellEnd"/>
      <w:r w:rsidRPr="00377A46">
        <w:rPr>
          <w:b/>
          <w:sz w:val="22"/>
          <w:szCs w:val="22"/>
        </w:rPr>
        <w:t xml:space="preserve"> про </w:t>
      </w:r>
      <w:r w:rsidR="003830D6" w:rsidRPr="00377A46">
        <w:rPr>
          <w:b/>
          <w:sz w:val="22"/>
          <w:szCs w:val="22"/>
          <w:lang w:val="uk-UA"/>
        </w:rPr>
        <w:t>п</w:t>
      </w:r>
      <w:r w:rsidR="004D58E5" w:rsidRPr="00377A46">
        <w:rPr>
          <w:b/>
          <w:sz w:val="22"/>
          <w:szCs w:val="22"/>
          <w:lang w:val="uk-UA"/>
        </w:rPr>
        <w:t>еріодичне</w:t>
      </w:r>
      <w:r w:rsidR="00E83815" w:rsidRPr="00377A46">
        <w:rPr>
          <w:b/>
          <w:sz w:val="22"/>
          <w:szCs w:val="22"/>
          <w:lang w:val="uk-UA"/>
        </w:rPr>
        <w:t xml:space="preserve"> </w:t>
      </w:r>
      <w:proofErr w:type="spellStart"/>
      <w:r w:rsidRPr="00377A46">
        <w:rPr>
          <w:b/>
          <w:sz w:val="22"/>
          <w:szCs w:val="22"/>
        </w:rPr>
        <w:t>відстеження</w:t>
      </w:r>
      <w:proofErr w:type="spellEnd"/>
      <w:r w:rsidR="00590C07" w:rsidRPr="00377A46">
        <w:rPr>
          <w:b/>
          <w:sz w:val="22"/>
          <w:szCs w:val="22"/>
        </w:rPr>
        <w:t xml:space="preserve"> </w:t>
      </w:r>
      <w:proofErr w:type="spellStart"/>
      <w:r w:rsidRPr="00377A46">
        <w:rPr>
          <w:b/>
          <w:sz w:val="22"/>
          <w:szCs w:val="22"/>
        </w:rPr>
        <w:t>результативності</w:t>
      </w:r>
      <w:proofErr w:type="spellEnd"/>
    </w:p>
    <w:p w:rsidR="00530FF9" w:rsidRPr="00377A46" w:rsidRDefault="00530FF9" w:rsidP="001834FE">
      <w:pPr>
        <w:tabs>
          <w:tab w:val="left" w:pos="3135"/>
          <w:tab w:val="left" w:pos="6720"/>
        </w:tabs>
        <w:ind w:firstLine="540"/>
        <w:jc w:val="center"/>
        <w:rPr>
          <w:b/>
          <w:sz w:val="22"/>
          <w:szCs w:val="22"/>
        </w:rPr>
      </w:pPr>
      <w:r w:rsidRPr="00377A46">
        <w:rPr>
          <w:b/>
          <w:sz w:val="22"/>
          <w:szCs w:val="22"/>
        </w:rPr>
        <w:t>регуляторного акта</w:t>
      </w:r>
      <w:r w:rsidR="00E83815" w:rsidRPr="00377A46">
        <w:rPr>
          <w:b/>
          <w:sz w:val="22"/>
          <w:szCs w:val="22"/>
          <w:lang w:val="uk-UA"/>
        </w:rPr>
        <w:t xml:space="preserve"> </w:t>
      </w:r>
      <w:r w:rsidR="00DC1ABC" w:rsidRPr="00377A46">
        <w:rPr>
          <w:b/>
          <w:sz w:val="22"/>
          <w:szCs w:val="22"/>
        </w:rPr>
        <w:t>–</w:t>
      </w:r>
      <w:r w:rsidRPr="00377A46">
        <w:rPr>
          <w:b/>
          <w:sz w:val="22"/>
          <w:szCs w:val="22"/>
        </w:rPr>
        <w:t xml:space="preserve"> </w:t>
      </w:r>
      <w:proofErr w:type="spellStart"/>
      <w:r w:rsidR="006B6598" w:rsidRPr="00377A46">
        <w:rPr>
          <w:b/>
          <w:sz w:val="22"/>
          <w:szCs w:val="22"/>
        </w:rPr>
        <w:t>р</w:t>
      </w:r>
      <w:r w:rsidR="00F81616" w:rsidRPr="00377A46">
        <w:rPr>
          <w:b/>
          <w:sz w:val="22"/>
          <w:szCs w:val="22"/>
        </w:rPr>
        <w:t>ішення</w:t>
      </w:r>
      <w:proofErr w:type="spellEnd"/>
      <w:r w:rsidR="00DC1ABC" w:rsidRPr="00377A46">
        <w:rPr>
          <w:b/>
          <w:sz w:val="22"/>
          <w:szCs w:val="22"/>
          <w:lang w:val="uk-UA"/>
        </w:rPr>
        <w:t xml:space="preserve"> виконавчого </w:t>
      </w:r>
      <w:proofErr w:type="gramStart"/>
      <w:r w:rsidR="00DC1ABC" w:rsidRPr="00377A46">
        <w:rPr>
          <w:b/>
          <w:sz w:val="22"/>
          <w:szCs w:val="22"/>
          <w:lang w:val="uk-UA"/>
        </w:rPr>
        <w:t xml:space="preserve">комітету </w:t>
      </w:r>
      <w:r w:rsidR="00E83815" w:rsidRPr="00377A46">
        <w:rPr>
          <w:b/>
          <w:sz w:val="22"/>
          <w:szCs w:val="22"/>
          <w:lang w:val="uk-UA"/>
        </w:rPr>
        <w:t xml:space="preserve"> </w:t>
      </w:r>
      <w:proofErr w:type="spellStart"/>
      <w:r w:rsidR="00F81616" w:rsidRPr="00377A46">
        <w:rPr>
          <w:b/>
          <w:sz w:val="22"/>
          <w:szCs w:val="22"/>
        </w:rPr>
        <w:t>Нікопольської</w:t>
      </w:r>
      <w:proofErr w:type="spellEnd"/>
      <w:proofErr w:type="gramEnd"/>
      <w:r w:rsidR="00E83815" w:rsidRPr="00377A46">
        <w:rPr>
          <w:b/>
          <w:sz w:val="22"/>
          <w:szCs w:val="22"/>
          <w:lang w:val="uk-UA"/>
        </w:rPr>
        <w:t xml:space="preserve"> </w:t>
      </w:r>
      <w:proofErr w:type="spellStart"/>
      <w:r w:rsidR="00F81616" w:rsidRPr="00377A46">
        <w:rPr>
          <w:b/>
          <w:sz w:val="22"/>
          <w:szCs w:val="22"/>
        </w:rPr>
        <w:t>міської</w:t>
      </w:r>
      <w:proofErr w:type="spellEnd"/>
      <w:r w:rsidR="00F81616" w:rsidRPr="00377A46">
        <w:rPr>
          <w:b/>
          <w:sz w:val="22"/>
          <w:szCs w:val="22"/>
        </w:rPr>
        <w:t xml:space="preserve"> ради</w:t>
      </w:r>
    </w:p>
    <w:p w:rsidR="00F81616" w:rsidRPr="00377A46" w:rsidRDefault="00F81616" w:rsidP="00DC1ABC">
      <w:pPr>
        <w:tabs>
          <w:tab w:val="left" w:pos="3135"/>
          <w:tab w:val="left" w:pos="6720"/>
        </w:tabs>
        <w:ind w:firstLine="540"/>
        <w:jc w:val="center"/>
        <w:rPr>
          <w:b/>
          <w:bCs/>
          <w:sz w:val="22"/>
          <w:szCs w:val="22"/>
          <w:lang w:val="uk-UA"/>
        </w:rPr>
      </w:pPr>
      <w:proofErr w:type="spellStart"/>
      <w:r w:rsidRPr="00377A46">
        <w:rPr>
          <w:b/>
          <w:sz w:val="22"/>
          <w:szCs w:val="22"/>
        </w:rPr>
        <w:t>від</w:t>
      </w:r>
      <w:proofErr w:type="spellEnd"/>
      <w:r w:rsidR="001834FE" w:rsidRPr="00377A46">
        <w:rPr>
          <w:b/>
          <w:sz w:val="22"/>
          <w:szCs w:val="22"/>
        </w:rPr>
        <w:t xml:space="preserve"> </w:t>
      </w:r>
      <w:r w:rsidR="00DC1ABC" w:rsidRPr="00377A46">
        <w:rPr>
          <w:b/>
          <w:sz w:val="22"/>
          <w:szCs w:val="22"/>
          <w:lang w:val="uk-UA"/>
        </w:rPr>
        <w:t>10</w:t>
      </w:r>
      <w:r w:rsidRPr="00377A46">
        <w:rPr>
          <w:b/>
          <w:sz w:val="22"/>
          <w:szCs w:val="22"/>
        </w:rPr>
        <w:t>.</w:t>
      </w:r>
      <w:r w:rsidR="00DC1ABC" w:rsidRPr="00377A46">
        <w:rPr>
          <w:b/>
          <w:sz w:val="22"/>
          <w:szCs w:val="22"/>
          <w:lang w:val="uk-UA"/>
        </w:rPr>
        <w:t>10</w:t>
      </w:r>
      <w:r w:rsidRPr="00377A46">
        <w:rPr>
          <w:b/>
          <w:sz w:val="22"/>
          <w:szCs w:val="22"/>
        </w:rPr>
        <w:t>.</w:t>
      </w:r>
      <w:r w:rsidR="00735654" w:rsidRPr="00377A46">
        <w:rPr>
          <w:b/>
          <w:sz w:val="22"/>
          <w:szCs w:val="22"/>
        </w:rPr>
        <w:t>20</w:t>
      </w:r>
      <w:r w:rsidR="001834FE" w:rsidRPr="00377A46">
        <w:rPr>
          <w:b/>
          <w:sz w:val="22"/>
          <w:szCs w:val="22"/>
        </w:rPr>
        <w:t>18</w:t>
      </w:r>
      <w:r w:rsidRPr="00377A46">
        <w:rPr>
          <w:b/>
          <w:sz w:val="22"/>
          <w:szCs w:val="22"/>
        </w:rPr>
        <w:t xml:space="preserve"> №</w:t>
      </w:r>
      <w:r w:rsidR="00DC1ABC" w:rsidRPr="00377A46">
        <w:rPr>
          <w:b/>
          <w:sz w:val="22"/>
          <w:szCs w:val="22"/>
          <w:lang w:val="uk-UA"/>
        </w:rPr>
        <w:t>771</w:t>
      </w:r>
      <w:r w:rsidR="00735654" w:rsidRPr="00377A46">
        <w:rPr>
          <w:b/>
          <w:sz w:val="22"/>
          <w:szCs w:val="22"/>
        </w:rPr>
        <w:t xml:space="preserve"> </w:t>
      </w:r>
      <w:r w:rsidR="00735654" w:rsidRPr="00377A46">
        <w:rPr>
          <w:b/>
          <w:bCs/>
          <w:sz w:val="22"/>
          <w:szCs w:val="22"/>
        </w:rPr>
        <w:t>«</w:t>
      </w:r>
      <w:r w:rsidR="00DC1ABC" w:rsidRPr="00377A46">
        <w:rPr>
          <w:b/>
          <w:bCs/>
          <w:sz w:val="22"/>
          <w:szCs w:val="22"/>
          <w:lang w:val="uk-UA"/>
        </w:rPr>
        <w:t>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</w:t>
      </w:r>
      <w:r w:rsidR="00735654" w:rsidRPr="00377A46">
        <w:rPr>
          <w:b/>
          <w:bCs/>
          <w:sz w:val="22"/>
          <w:szCs w:val="22"/>
        </w:rPr>
        <w:t>»</w:t>
      </w:r>
    </w:p>
    <w:p w:rsidR="00291251" w:rsidRPr="003A04FD" w:rsidRDefault="00291251" w:rsidP="005F1FF9">
      <w:pPr>
        <w:tabs>
          <w:tab w:val="left" w:pos="3135"/>
          <w:tab w:val="left" w:pos="6720"/>
        </w:tabs>
        <w:ind w:firstLine="540"/>
        <w:jc w:val="center"/>
        <w:rPr>
          <w:b/>
          <w:sz w:val="20"/>
          <w:szCs w:val="20"/>
          <w:lang w:val="uk-UA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218"/>
        <w:gridCol w:w="5652"/>
      </w:tblGrid>
      <w:tr w:rsidR="00F81616" w:rsidRPr="007E12A3" w:rsidTr="00377A46">
        <w:tc>
          <w:tcPr>
            <w:tcW w:w="480" w:type="dxa"/>
          </w:tcPr>
          <w:p w:rsidR="00F81616" w:rsidRPr="007E12A3" w:rsidRDefault="00F81616" w:rsidP="00A63CC4">
            <w:pPr>
              <w:tabs>
                <w:tab w:val="left" w:pos="3135"/>
                <w:tab w:val="left" w:pos="6720"/>
              </w:tabs>
              <w:jc w:val="both"/>
              <w:rPr>
                <w:b/>
                <w:sz w:val="21"/>
                <w:szCs w:val="21"/>
                <w:lang w:val="uk-UA"/>
              </w:rPr>
            </w:pPr>
            <w:r w:rsidRPr="007E12A3">
              <w:rPr>
                <w:b/>
                <w:sz w:val="21"/>
                <w:szCs w:val="21"/>
                <w:lang w:val="uk-UA"/>
              </w:rPr>
              <w:t>№ з/п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b/>
                <w:sz w:val="21"/>
                <w:szCs w:val="21"/>
                <w:lang w:val="uk-UA"/>
              </w:rPr>
            </w:pPr>
            <w:r w:rsidRPr="007E12A3">
              <w:rPr>
                <w:b/>
                <w:sz w:val="21"/>
                <w:szCs w:val="21"/>
                <w:lang w:val="uk-UA"/>
              </w:rPr>
              <w:t>Заходи</w:t>
            </w:r>
          </w:p>
        </w:tc>
        <w:tc>
          <w:tcPr>
            <w:tcW w:w="5652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ind w:left="612" w:hanging="612"/>
              <w:jc w:val="center"/>
              <w:rPr>
                <w:b/>
                <w:sz w:val="21"/>
                <w:szCs w:val="21"/>
                <w:lang w:val="uk-UA"/>
              </w:rPr>
            </w:pPr>
            <w:r w:rsidRPr="007E12A3">
              <w:rPr>
                <w:b/>
                <w:sz w:val="21"/>
                <w:szCs w:val="21"/>
                <w:lang w:val="uk-UA"/>
              </w:rPr>
              <w:t>Виконання</w:t>
            </w:r>
          </w:p>
        </w:tc>
      </w:tr>
      <w:tr w:rsidR="00F81616" w:rsidRPr="007B5211" w:rsidTr="00377A46">
        <w:trPr>
          <w:trHeight w:val="749"/>
        </w:trPr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1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Вид та назва регуляторного акта</w:t>
            </w:r>
          </w:p>
        </w:tc>
        <w:tc>
          <w:tcPr>
            <w:tcW w:w="5652" w:type="dxa"/>
          </w:tcPr>
          <w:p w:rsidR="00F81616" w:rsidRPr="007E12A3" w:rsidRDefault="009F6281" w:rsidP="00EE537A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Р</w:t>
            </w:r>
            <w:r w:rsidR="00EE537A" w:rsidRPr="007E12A3">
              <w:rPr>
                <w:sz w:val="21"/>
                <w:szCs w:val="21"/>
                <w:lang w:val="uk-UA"/>
              </w:rPr>
              <w:t>ішення виконавчого комітету  Нікопольської міської ради від 10.10.2018 №771 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</w:t>
            </w:r>
          </w:p>
        </w:tc>
      </w:tr>
      <w:tr w:rsidR="00F81616" w:rsidRPr="007B5211" w:rsidTr="00377A46"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2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Назва виконавця заходів з відстеження</w:t>
            </w:r>
          </w:p>
        </w:tc>
        <w:tc>
          <w:tcPr>
            <w:tcW w:w="5652" w:type="dxa"/>
          </w:tcPr>
          <w:p w:rsidR="00F81616" w:rsidRPr="007E12A3" w:rsidRDefault="00140332" w:rsidP="00735654">
            <w:pPr>
              <w:tabs>
                <w:tab w:val="left" w:pos="3135"/>
                <w:tab w:val="left" w:pos="6720"/>
              </w:tabs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Відділ економіки комунальних підприємств та бюджетної сфери управління економі</w:t>
            </w:r>
            <w:r w:rsidR="00735654" w:rsidRPr="007E12A3">
              <w:rPr>
                <w:sz w:val="21"/>
                <w:szCs w:val="21"/>
                <w:lang w:val="uk-UA"/>
              </w:rPr>
              <w:t>ки, фінансів та міського бюджету</w:t>
            </w:r>
            <w:r w:rsidR="00C04218" w:rsidRPr="007E12A3">
              <w:rPr>
                <w:sz w:val="21"/>
                <w:szCs w:val="21"/>
                <w:lang w:val="uk-UA"/>
              </w:rPr>
              <w:t>.</w:t>
            </w:r>
          </w:p>
        </w:tc>
      </w:tr>
      <w:tr w:rsidR="00F81616" w:rsidRPr="007E12A3" w:rsidTr="00377A46"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3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Ціль прийняття акта</w:t>
            </w:r>
          </w:p>
        </w:tc>
        <w:tc>
          <w:tcPr>
            <w:tcW w:w="5652" w:type="dxa"/>
          </w:tcPr>
          <w:p w:rsidR="004A7C1E" w:rsidRPr="007E12A3" w:rsidRDefault="004A7C1E" w:rsidP="00D3497A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 xml:space="preserve">Цілями прийняття  регуляторного </w:t>
            </w:r>
            <w:proofErr w:type="spellStart"/>
            <w:r w:rsidRPr="007E12A3">
              <w:rPr>
                <w:sz w:val="21"/>
                <w:szCs w:val="21"/>
                <w:lang w:val="uk-UA"/>
              </w:rPr>
              <w:t>акта</w:t>
            </w:r>
            <w:proofErr w:type="spellEnd"/>
            <w:r w:rsidRPr="007E12A3">
              <w:rPr>
                <w:sz w:val="21"/>
                <w:szCs w:val="21"/>
                <w:lang w:val="uk-UA"/>
              </w:rPr>
              <w:t xml:space="preserve"> щодо конкурсного відбору інвестора для впровадження автоматизованої системи оплати проїзду та обліку пасажирів у громадському транспорт є: </w:t>
            </w:r>
          </w:p>
          <w:p w:rsidR="004A7C1E" w:rsidRPr="007E12A3" w:rsidRDefault="00D3497A" w:rsidP="00D3497A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-</w:t>
            </w:r>
            <w:r w:rsidR="004A7C1E" w:rsidRPr="007E12A3">
              <w:rPr>
                <w:sz w:val="21"/>
                <w:szCs w:val="21"/>
                <w:lang w:val="uk-UA"/>
              </w:rPr>
              <w:t xml:space="preserve"> дотримання принципів відкритості, прозорості, конкуренції, змагальності та об’єктивності   конкурсу;</w:t>
            </w:r>
          </w:p>
          <w:p w:rsidR="004A7C1E" w:rsidRPr="007E12A3" w:rsidRDefault="004A7C1E" w:rsidP="00D3497A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 xml:space="preserve">- </w:t>
            </w:r>
            <w:r w:rsidR="00D3497A" w:rsidRPr="007E12A3">
              <w:rPr>
                <w:sz w:val="21"/>
                <w:szCs w:val="21"/>
                <w:lang w:val="uk-UA"/>
              </w:rPr>
              <w:t xml:space="preserve">    </w:t>
            </w:r>
            <w:r w:rsidRPr="007E12A3">
              <w:rPr>
                <w:sz w:val="21"/>
                <w:szCs w:val="21"/>
                <w:lang w:val="uk-UA"/>
              </w:rPr>
              <w:t>чіткі зрозумілі підходи  у вимогах до інвестора;</w:t>
            </w:r>
          </w:p>
          <w:p w:rsidR="00F81616" w:rsidRPr="00661616" w:rsidRDefault="004A7C1E" w:rsidP="0066161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- визначення особи, уповноваженої здійснювати справляння плати  за транспортні послуги в разі запровадження АСООП.</w:t>
            </w:r>
          </w:p>
        </w:tc>
      </w:tr>
      <w:tr w:rsidR="00F81616" w:rsidRPr="007E12A3" w:rsidTr="00377A46"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4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Строк виконання заходів з відстеження</w:t>
            </w:r>
          </w:p>
        </w:tc>
        <w:tc>
          <w:tcPr>
            <w:tcW w:w="5652" w:type="dxa"/>
          </w:tcPr>
          <w:p w:rsidR="00F81616" w:rsidRPr="007E12A3" w:rsidRDefault="003A3736" w:rsidP="003A3736">
            <w:pPr>
              <w:tabs>
                <w:tab w:val="left" w:pos="3135"/>
                <w:tab w:val="left" w:pos="6720"/>
              </w:tabs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</w:t>
            </w:r>
            <w:r w:rsidR="00F81616" w:rsidRPr="007E12A3">
              <w:rPr>
                <w:sz w:val="21"/>
                <w:szCs w:val="21"/>
                <w:lang w:val="uk-UA"/>
              </w:rPr>
              <w:t>.</w:t>
            </w:r>
            <w:r w:rsidR="003830D6" w:rsidRPr="007E12A3">
              <w:rPr>
                <w:sz w:val="21"/>
                <w:szCs w:val="21"/>
                <w:lang w:val="uk-UA"/>
              </w:rPr>
              <w:t>10</w:t>
            </w:r>
            <w:r w:rsidR="00F81616" w:rsidRPr="007E12A3">
              <w:rPr>
                <w:sz w:val="21"/>
                <w:szCs w:val="21"/>
                <w:lang w:val="uk-UA"/>
              </w:rPr>
              <w:t>.20</w:t>
            </w:r>
            <w:r w:rsidR="004D58E5">
              <w:rPr>
                <w:sz w:val="21"/>
                <w:szCs w:val="21"/>
                <w:lang w:val="uk-UA"/>
              </w:rPr>
              <w:t>22</w:t>
            </w:r>
            <w:r w:rsidR="00F81616" w:rsidRPr="007E12A3">
              <w:rPr>
                <w:sz w:val="21"/>
                <w:szCs w:val="21"/>
                <w:lang w:val="uk-UA"/>
              </w:rPr>
              <w:t>-</w:t>
            </w:r>
            <w:r>
              <w:rPr>
                <w:sz w:val="21"/>
                <w:szCs w:val="21"/>
                <w:lang w:val="uk-UA"/>
              </w:rPr>
              <w:t>14</w:t>
            </w:r>
            <w:r w:rsidR="00F81616" w:rsidRPr="007E12A3">
              <w:rPr>
                <w:sz w:val="21"/>
                <w:szCs w:val="21"/>
                <w:lang w:val="uk-UA"/>
              </w:rPr>
              <w:t>.</w:t>
            </w:r>
            <w:r w:rsidR="003830D6" w:rsidRPr="007E12A3">
              <w:rPr>
                <w:sz w:val="21"/>
                <w:szCs w:val="21"/>
                <w:lang w:val="uk-UA"/>
              </w:rPr>
              <w:t>10</w:t>
            </w:r>
            <w:r w:rsidR="001834FE" w:rsidRPr="007E12A3">
              <w:rPr>
                <w:sz w:val="21"/>
                <w:szCs w:val="21"/>
                <w:lang w:val="en-US"/>
              </w:rPr>
              <w:t>.</w:t>
            </w:r>
            <w:r w:rsidR="00F81616" w:rsidRPr="007E12A3">
              <w:rPr>
                <w:sz w:val="21"/>
                <w:szCs w:val="21"/>
                <w:lang w:val="uk-UA"/>
              </w:rPr>
              <w:t>20</w:t>
            </w:r>
            <w:r w:rsidR="004D58E5">
              <w:rPr>
                <w:sz w:val="21"/>
                <w:szCs w:val="21"/>
                <w:lang w:val="uk-UA"/>
              </w:rPr>
              <w:t>22</w:t>
            </w:r>
          </w:p>
        </w:tc>
      </w:tr>
      <w:tr w:rsidR="00F81616" w:rsidRPr="007E12A3" w:rsidTr="00377A46"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5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Тип відстеження</w:t>
            </w:r>
          </w:p>
        </w:tc>
        <w:tc>
          <w:tcPr>
            <w:tcW w:w="5652" w:type="dxa"/>
          </w:tcPr>
          <w:p w:rsidR="00F81616" w:rsidRPr="007E12A3" w:rsidRDefault="004D58E5" w:rsidP="004D58E5">
            <w:pPr>
              <w:tabs>
                <w:tab w:val="left" w:pos="3135"/>
                <w:tab w:val="left" w:pos="6720"/>
              </w:tabs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Періодичне</w:t>
            </w:r>
          </w:p>
        </w:tc>
      </w:tr>
      <w:tr w:rsidR="00F81616" w:rsidRPr="007E12A3" w:rsidTr="00377A46"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6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5652" w:type="dxa"/>
          </w:tcPr>
          <w:p w:rsidR="00F81616" w:rsidRPr="007E12A3" w:rsidRDefault="001C417E" w:rsidP="00530FF9">
            <w:pPr>
              <w:tabs>
                <w:tab w:val="left" w:pos="3135"/>
                <w:tab w:val="left" w:pos="6720"/>
              </w:tabs>
              <w:rPr>
                <w:sz w:val="21"/>
                <w:szCs w:val="21"/>
              </w:rPr>
            </w:pPr>
            <w:r w:rsidRPr="007E12A3">
              <w:rPr>
                <w:sz w:val="21"/>
                <w:szCs w:val="21"/>
                <w:lang w:val="uk-UA"/>
              </w:rPr>
              <w:t>А</w:t>
            </w:r>
            <w:r w:rsidR="00F81616" w:rsidRPr="007E12A3">
              <w:rPr>
                <w:sz w:val="21"/>
                <w:szCs w:val="21"/>
                <w:lang w:val="uk-UA"/>
              </w:rPr>
              <w:t>налітичний метод</w:t>
            </w:r>
          </w:p>
        </w:tc>
      </w:tr>
      <w:tr w:rsidR="00F81616" w:rsidRPr="007E12A3" w:rsidTr="00377A46"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7</w:t>
            </w:r>
          </w:p>
        </w:tc>
        <w:tc>
          <w:tcPr>
            <w:tcW w:w="4218" w:type="dxa"/>
          </w:tcPr>
          <w:p w:rsidR="00F81616" w:rsidRPr="007E12A3" w:rsidRDefault="00F81616" w:rsidP="0066161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proofErr w:type="spellStart"/>
            <w:r w:rsidRPr="007E12A3">
              <w:rPr>
                <w:sz w:val="21"/>
                <w:szCs w:val="21"/>
              </w:rPr>
              <w:t>Дані</w:t>
            </w:r>
            <w:proofErr w:type="spellEnd"/>
            <w:r w:rsidR="00352983" w:rsidRPr="007E12A3">
              <w:rPr>
                <w:sz w:val="21"/>
                <w:szCs w:val="21"/>
              </w:rPr>
              <w:t xml:space="preserve"> </w:t>
            </w:r>
            <w:r w:rsidRPr="007E12A3">
              <w:rPr>
                <w:sz w:val="21"/>
                <w:szCs w:val="21"/>
              </w:rPr>
              <w:t xml:space="preserve">та </w:t>
            </w:r>
            <w:proofErr w:type="spellStart"/>
            <w:r w:rsidRPr="007E12A3">
              <w:rPr>
                <w:sz w:val="21"/>
                <w:szCs w:val="21"/>
              </w:rPr>
              <w:t>припущення</w:t>
            </w:r>
            <w:proofErr w:type="spellEnd"/>
            <w:r w:rsidRPr="007E12A3">
              <w:rPr>
                <w:sz w:val="21"/>
                <w:szCs w:val="21"/>
              </w:rPr>
              <w:t xml:space="preserve">, на </w:t>
            </w:r>
            <w:proofErr w:type="spellStart"/>
            <w:r w:rsidRPr="007E12A3">
              <w:rPr>
                <w:sz w:val="21"/>
                <w:szCs w:val="21"/>
              </w:rPr>
              <w:t>основі</w:t>
            </w:r>
            <w:proofErr w:type="spellEnd"/>
            <w:r w:rsidR="00352983" w:rsidRPr="007E12A3">
              <w:rPr>
                <w:sz w:val="21"/>
                <w:szCs w:val="21"/>
              </w:rPr>
              <w:t xml:space="preserve"> </w:t>
            </w:r>
            <w:proofErr w:type="spellStart"/>
            <w:r w:rsidRPr="007E12A3">
              <w:rPr>
                <w:sz w:val="21"/>
                <w:szCs w:val="21"/>
              </w:rPr>
              <w:t>яких</w:t>
            </w:r>
            <w:proofErr w:type="spellEnd"/>
            <w:r w:rsidR="00352983" w:rsidRPr="007E12A3">
              <w:rPr>
                <w:sz w:val="21"/>
                <w:szCs w:val="21"/>
              </w:rPr>
              <w:t xml:space="preserve"> </w:t>
            </w:r>
            <w:proofErr w:type="spellStart"/>
            <w:r w:rsidRPr="007E12A3">
              <w:rPr>
                <w:sz w:val="21"/>
                <w:szCs w:val="21"/>
              </w:rPr>
              <w:t>відстежувалась</w:t>
            </w:r>
            <w:proofErr w:type="spellEnd"/>
            <w:r w:rsidR="00352983" w:rsidRPr="007E12A3">
              <w:rPr>
                <w:sz w:val="21"/>
                <w:szCs w:val="21"/>
              </w:rPr>
              <w:t xml:space="preserve"> </w:t>
            </w:r>
            <w:proofErr w:type="spellStart"/>
            <w:r w:rsidRPr="007E12A3">
              <w:rPr>
                <w:sz w:val="21"/>
                <w:szCs w:val="21"/>
              </w:rPr>
              <w:t>результативність</w:t>
            </w:r>
            <w:proofErr w:type="spellEnd"/>
            <w:r w:rsidRPr="007E12A3">
              <w:rPr>
                <w:sz w:val="21"/>
                <w:szCs w:val="21"/>
              </w:rPr>
              <w:t xml:space="preserve"> регуляторного акту, та </w:t>
            </w:r>
            <w:proofErr w:type="spellStart"/>
            <w:r w:rsidRPr="007E12A3">
              <w:rPr>
                <w:sz w:val="21"/>
                <w:szCs w:val="21"/>
              </w:rPr>
              <w:t>способи</w:t>
            </w:r>
            <w:proofErr w:type="spellEnd"/>
            <w:r w:rsidR="00352983" w:rsidRPr="007E12A3">
              <w:rPr>
                <w:sz w:val="21"/>
                <w:szCs w:val="21"/>
              </w:rPr>
              <w:t xml:space="preserve"> </w:t>
            </w:r>
            <w:proofErr w:type="spellStart"/>
            <w:r w:rsidRPr="007E12A3">
              <w:rPr>
                <w:sz w:val="21"/>
                <w:szCs w:val="21"/>
              </w:rPr>
              <w:t>їх</w:t>
            </w:r>
            <w:proofErr w:type="spellEnd"/>
            <w:r w:rsidR="00352983" w:rsidRPr="007E12A3">
              <w:rPr>
                <w:sz w:val="21"/>
                <w:szCs w:val="21"/>
              </w:rPr>
              <w:t xml:space="preserve"> </w:t>
            </w:r>
            <w:proofErr w:type="spellStart"/>
            <w:r w:rsidRPr="007E12A3">
              <w:rPr>
                <w:sz w:val="21"/>
                <w:szCs w:val="21"/>
              </w:rPr>
              <w:t>одержання</w:t>
            </w:r>
            <w:proofErr w:type="spellEnd"/>
          </w:p>
        </w:tc>
        <w:tc>
          <w:tcPr>
            <w:tcW w:w="5652" w:type="dxa"/>
          </w:tcPr>
          <w:p w:rsidR="00F81616" w:rsidRPr="007E12A3" w:rsidRDefault="005B61DB" w:rsidP="004A7C1E">
            <w:pPr>
              <w:tabs>
                <w:tab w:val="left" w:pos="567"/>
              </w:tabs>
              <w:jc w:val="both"/>
              <w:rPr>
                <w:color w:val="FF0000"/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 xml:space="preserve">На даний час не має показників результативності регуляторного </w:t>
            </w:r>
            <w:proofErr w:type="spellStart"/>
            <w:r w:rsidRPr="007E12A3">
              <w:rPr>
                <w:sz w:val="21"/>
                <w:szCs w:val="21"/>
                <w:lang w:val="uk-UA"/>
              </w:rPr>
              <w:t>акт</w:t>
            </w:r>
            <w:r w:rsidR="004A7C1E" w:rsidRPr="007E12A3">
              <w:rPr>
                <w:sz w:val="21"/>
                <w:szCs w:val="21"/>
                <w:lang w:val="uk-UA"/>
              </w:rPr>
              <w:t>а</w:t>
            </w:r>
            <w:proofErr w:type="spellEnd"/>
            <w:r w:rsidRPr="007E12A3">
              <w:rPr>
                <w:sz w:val="21"/>
                <w:szCs w:val="21"/>
                <w:lang w:val="uk-UA"/>
              </w:rPr>
              <w:t>, так як автоматизован</w:t>
            </w:r>
            <w:r w:rsidR="00B76D39" w:rsidRPr="007E12A3">
              <w:rPr>
                <w:sz w:val="21"/>
                <w:szCs w:val="21"/>
                <w:lang w:val="uk-UA"/>
              </w:rPr>
              <w:t>а система</w:t>
            </w:r>
            <w:r w:rsidRPr="007E12A3">
              <w:rPr>
                <w:sz w:val="21"/>
                <w:szCs w:val="21"/>
                <w:lang w:val="uk-UA"/>
              </w:rPr>
              <w:t xml:space="preserve"> обліку оплати проїзду</w:t>
            </w:r>
            <w:r w:rsidR="00B76D39" w:rsidRPr="007E12A3">
              <w:rPr>
                <w:sz w:val="21"/>
                <w:szCs w:val="21"/>
                <w:lang w:val="uk-UA"/>
              </w:rPr>
              <w:t xml:space="preserve"> ще не запрова</w:t>
            </w:r>
            <w:r w:rsidR="004B58DD" w:rsidRPr="007E12A3">
              <w:rPr>
                <w:sz w:val="21"/>
                <w:szCs w:val="21"/>
                <w:lang w:val="uk-UA"/>
              </w:rPr>
              <w:t>джена</w:t>
            </w:r>
            <w:r w:rsidR="00C04218" w:rsidRPr="007E12A3">
              <w:rPr>
                <w:sz w:val="21"/>
                <w:szCs w:val="21"/>
                <w:lang w:val="uk-UA"/>
              </w:rPr>
              <w:t>.</w:t>
            </w:r>
            <w:r w:rsidRPr="007E12A3">
              <w:rPr>
                <w:sz w:val="21"/>
                <w:szCs w:val="21"/>
                <w:lang w:val="uk-UA"/>
              </w:rPr>
              <w:t xml:space="preserve"> </w:t>
            </w:r>
          </w:p>
        </w:tc>
      </w:tr>
      <w:tr w:rsidR="00F81616" w:rsidRPr="007E12A3" w:rsidTr="00377A46">
        <w:trPr>
          <w:trHeight w:val="1251"/>
        </w:trPr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8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5652" w:type="dxa"/>
          </w:tcPr>
          <w:p w:rsidR="00B048D0" w:rsidRPr="007E12A3" w:rsidRDefault="00B048D0" w:rsidP="00B048D0">
            <w:pPr>
              <w:ind w:hanging="126"/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 xml:space="preserve">  Прогнозні значення показників результативності регуляторного </w:t>
            </w:r>
            <w:proofErr w:type="spellStart"/>
            <w:r w:rsidRPr="007E12A3">
              <w:rPr>
                <w:sz w:val="21"/>
                <w:szCs w:val="21"/>
                <w:lang w:val="uk-UA"/>
              </w:rPr>
              <w:t>акта</w:t>
            </w:r>
            <w:proofErr w:type="spellEnd"/>
            <w:r w:rsidRPr="007E12A3">
              <w:rPr>
                <w:sz w:val="21"/>
                <w:szCs w:val="21"/>
                <w:lang w:val="uk-UA"/>
              </w:rPr>
              <w:t xml:space="preserve"> визначено без АСОО</w:t>
            </w:r>
            <w:r w:rsidR="003830D6" w:rsidRPr="007E12A3">
              <w:rPr>
                <w:sz w:val="21"/>
                <w:szCs w:val="21"/>
                <w:lang w:val="uk-UA"/>
              </w:rPr>
              <w:t>П, з причини її не впровадження.</w:t>
            </w: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4"/>
              <w:gridCol w:w="916"/>
              <w:gridCol w:w="848"/>
              <w:gridCol w:w="734"/>
            </w:tblGrid>
            <w:tr w:rsidR="004D58E5" w:rsidRPr="007E12A3" w:rsidTr="004D58E5">
              <w:tc>
                <w:tcPr>
                  <w:tcW w:w="2754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7E12A3">
                    <w:rPr>
                      <w:sz w:val="21"/>
                      <w:szCs w:val="21"/>
                    </w:rPr>
                    <w:t>Показник</w:t>
                  </w:r>
                  <w:proofErr w:type="spellEnd"/>
                </w:p>
              </w:tc>
              <w:tc>
                <w:tcPr>
                  <w:tcW w:w="916" w:type="dxa"/>
                  <w:shd w:val="clear" w:color="auto" w:fill="auto"/>
                </w:tcPr>
                <w:p w:rsidR="004D58E5" w:rsidRPr="004D58E5" w:rsidRDefault="004D58E5" w:rsidP="004D58E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</w:rPr>
                    <w:t>20</w:t>
                  </w:r>
                  <w:r>
                    <w:rPr>
                      <w:sz w:val="21"/>
                      <w:szCs w:val="21"/>
                      <w:lang w:val="uk-UA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2021</w:t>
                  </w:r>
                </w:p>
              </w:tc>
              <w:tc>
                <w:tcPr>
                  <w:tcW w:w="734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2022</w:t>
                  </w:r>
                </w:p>
              </w:tc>
            </w:tr>
            <w:tr w:rsidR="004D58E5" w:rsidRPr="007E12A3" w:rsidTr="004D58E5">
              <w:tc>
                <w:tcPr>
                  <w:tcW w:w="2754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7E12A3">
                    <w:rPr>
                      <w:sz w:val="21"/>
                      <w:szCs w:val="21"/>
                    </w:rPr>
                    <w:t>Кількість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учасників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конкурсу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48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</w:tr>
            <w:tr w:rsidR="004D58E5" w:rsidRPr="007E12A3" w:rsidTr="004D58E5">
              <w:tc>
                <w:tcPr>
                  <w:tcW w:w="2754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7E12A3">
                    <w:rPr>
                      <w:sz w:val="21"/>
                      <w:szCs w:val="21"/>
                    </w:rPr>
                    <w:t>Створення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сервіс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центру по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обслуговуванню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системи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кількість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працюючих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r w:rsidRPr="007E12A3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48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</w:tr>
            <w:tr w:rsidR="004D58E5" w:rsidRPr="007E12A3" w:rsidTr="004D58E5">
              <w:tc>
                <w:tcPr>
                  <w:tcW w:w="2754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7E12A3">
                    <w:rPr>
                      <w:sz w:val="21"/>
                      <w:szCs w:val="21"/>
                    </w:rPr>
                    <w:t>Рівень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проінформованності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громадскості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про 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можливість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та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реальне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функціонування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даної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АСООП (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кількість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звернень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громадян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) 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r w:rsidRPr="007E12A3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48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</w:tr>
            <w:tr w:rsidR="004D58E5" w:rsidRPr="007E12A3" w:rsidTr="004D58E5">
              <w:tc>
                <w:tcPr>
                  <w:tcW w:w="2754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7E12A3">
                    <w:rPr>
                      <w:sz w:val="21"/>
                      <w:szCs w:val="21"/>
                    </w:rPr>
                    <w:t>Фактична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кількість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випущених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  е-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квитків</w:t>
                  </w:r>
                  <w:proofErr w:type="spellEnd"/>
                  <w:r w:rsidRPr="007E12A3">
                    <w:rPr>
                      <w:sz w:val="21"/>
                      <w:szCs w:val="21"/>
                    </w:rPr>
                    <w:t xml:space="preserve">,  </w:t>
                  </w:r>
                  <w:proofErr w:type="spellStart"/>
                  <w:r w:rsidRPr="007E12A3">
                    <w:rPr>
                      <w:sz w:val="21"/>
                      <w:szCs w:val="21"/>
                    </w:rPr>
                    <w:t>шт</w:t>
                  </w:r>
                  <w:proofErr w:type="spellEnd"/>
                </w:p>
              </w:tc>
              <w:tc>
                <w:tcPr>
                  <w:tcW w:w="916" w:type="dxa"/>
                  <w:shd w:val="clear" w:color="auto" w:fill="auto"/>
                </w:tcPr>
                <w:p w:rsidR="004D58E5" w:rsidRPr="007E12A3" w:rsidRDefault="004D58E5" w:rsidP="00AF5965">
                  <w:pPr>
                    <w:jc w:val="both"/>
                    <w:rPr>
                      <w:sz w:val="21"/>
                      <w:szCs w:val="21"/>
                    </w:rPr>
                  </w:pPr>
                  <w:r w:rsidRPr="007E12A3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48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:rsidR="004D58E5" w:rsidRPr="004D58E5" w:rsidRDefault="004D58E5" w:rsidP="00AF5965">
                  <w:pPr>
                    <w:jc w:val="both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</w:t>
                  </w:r>
                </w:p>
              </w:tc>
            </w:tr>
          </w:tbl>
          <w:p w:rsidR="009F2768" w:rsidRPr="007E12A3" w:rsidRDefault="009F2768" w:rsidP="005B61DB">
            <w:pPr>
              <w:ind w:hanging="126"/>
              <w:jc w:val="both"/>
              <w:rPr>
                <w:color w:val="FF0000"/>
                <w:sz w:val="21"/>
                <w:szCs w:val="21"/>
                <w:lang w:val="uk-UA"/>
              </w:rPr>
            </w:pPr>
          </w:p>
        </w:tc>
      </w:tr>
      <w:tr w:rsidR="00F81616" w:rsidRPr="007B5211" w:rsidTr="00377A46">
        <w:trPr>
          <w:trHeight w:val="561"/>
        </w:trPr>
        <w:tc>
          <w:tcPr>
            <w:tcW w:w="480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9.</w:t>
            </w:r>
          </w:p>
        </w:tc>
        <w:tc>
          <w:tcPr>
            <w:tcW w:w="4218" w:type="dxa"/>
          </w:tcPr>
          <w:p w:rsidR="00F81616" w:rsidRPr="007E12A3" w:rsidRDefault="00F81616" w:rsidP="009B24C6">
            <w:pPr>
              <w:tabs>
                <w:tab w:val="left" w:pos="3135"/>
                <w:tab w:val="left" w:pos="6720"/>
              </w:tabs>
              <w:jc w:val="both"/>
              <w:rPr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>Оцінка результатів реалізації регуляторного акта</w:t>
            </w:r>
          </w:p>
        </w:tc>
        <w:tc>
          <w:tcPr>
            <w:tcW w:w="5652" w:type="dxa"/>
          </w:tcPr>
          <w:p w:rsidR="00F81616" w:rsidRPr="007E12A3" w:rsidRDefault="00B76D39" w:rsidP="00377A46">
            <w:pPr>
              <w:jc w:val="both"/>
              <w:rPr>
                <w:bCs/>
                <w:sz w:val="21"/>
                <w:szCs w:val="21"/>
                <w:lang w:val="uk-UA"/>
              </w:rPr>
            </w:pPr>
            <w:r w:rsidRPr="007E12A3">
              <w:rPr>
                <w:sz w:val="21"/>
                <w:szCs w:val="21"/>
                <w:lang w:val="uk-UA"/>
              </w:rPr>
              <w:t xml:space="preserve">Оцінка результатів реалізації регуляторного </w:t>
            </w:r>
            <w:proofErr w:type="spellStart"/>
            <w:r w:rsidRPr="007E12A3">
              <w:rPr>
                <w:sz w:val="21"/>
                <w:szCs w:val="21"/>
                <w:lang w:val="uk-UA"/>
              </w:rPr>
              <w:t>акта</w:t>
            </w:r>
            <w:proofErr w:type="spellEnd"/>
            <w:r w:rsidRPr="007E12A3">
              <w:rPr>
                <w:sz w:val="21"/>
                <w:szCs w:val="21"/>
                <w:lang w:val="uk-UA"/>
              </w:rPr>
              <w:t xml:space="preserve"> відсутня, так як автоматизована система обліку оплати проїзду</w:t>
            </w:r>
            <w:r w:rsidR="00EA28F1" w:rsidRPr="007E12A3">
              <w:rPr>
                <w:sz w:val="21"/>
                <w:szCs w:val="21"/>
                <w:lang w:val="uk-UA"/>
              </w:rPr>
              <w:t xml:space="preserve"> в міському пасажирському транспорті</w:t>
            </w:r>
            <w:r w:rsidRPr="007E12A3">
              <w:rPr>
                <w:sz w:val="21"/>
                <w:szCs w:val="21"/>
                <w:lang w:val="uk-UA"/>
              </w:rPr>
              <w:t xml:space="preserve"> </w:t>
            </w:r>
            <w:r w:rsidR="00377A46">
              <w:rPr>
                <w:sz w:val="21"/>
                <w:szCs w:val="21"/>
                <w:lang w:val="uk-UA"/>
              </w:rPr>
              <w:t xml:space="preserve">на території </w:t>
            </w:r>
            <w:proofErr w:type="spellStart"/>
            <w:r w:rsidR="00377A46">
              <w:rPr>
                <w:sz w:val="21"/>
                <w:szCs w:val="21"/>
                <w:lang w:val="uk-UA"/>
              </w:rPr>
              <w:t>м.Нікополя</w:t>
            </w:r>
            <w:proofErr w:type="spellEnd"/>
            <w:r w:rsidR="00377A46">
              <w:rPr>
                <w:sz w:val="21"/>
                <w:szCs w:val="21"/>
                <w:lang w:val="uk-UA"/>
              </w:rPr>
              <w:t xml:space="preserve"> не впроваджена</w:t>
            </w:r>
            <w:r w:rsidR="00C04218" w:rsidRPr="007E12A3">
              <w:rPr>
                <w:sz w:val="21"/>
                <w:szCs w:val="21"/>
                <w:lang w:val="uk-UA"/>
              </w:rPr>
              <w:t>.</w:t>
            </w:r>
            <w:r w:rsidR="00356D70" w:rsidRPr="007E12A3">
              <w:rPr>
                <w:sz w:val="21"/>
                <w:szCs w:val="21"/>
                <w:lang w:val="uk-UA"/>
              </w:rPr>
              <w:t xml:space="preserve"> Рішення виконавчого комітету  Нікопольської міської ради від 10.10.2018 №771 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</w:t>
            </w:r>
            <w:r w:rsidR="007E12A3" w:rsidRPr="007E12A3">
              <w:rPr>
                <w:sz w:val="21"/>
                <w:szCs w:val="21"/>
                <w:lang w:val="uk-UA"/>
              </w:rPr>
              <w:t>»</w:t>
            </w:r>
            <w:r w:rsidR="00356D70" w:rsidRPr="007E12A3">
              <w:rPr>
                <w:sz w:val="21"/>
                <w:szCs w:val="21"/>
                <w:lang w:val="uk-UA"/>
              </w:rPr>
              <w:t xml:space="preserve"> </w:t>
            </w:r>
            <w:r w:rsidR="00377A46" w:rsidRPr="00377A46">
              <w:rPr>
                <w:sz w:val="21"/>
                <w:szCs w:val="21"/>
                <w:lang w:val="uk-UA"/>
              </w:rPr>
              <w:t>є чинним, відповідає діючому законодавству</w:t>
            </w:r>
            <w:r w:rsidR="00377A46">
              <w:rPr>
                <w:sz w:val="21"/>
                <w:szCs w:val="21"/>
                <w:lang w:val="uk-UA"/>
              </w:rPr>
              <w:t>.</w:t>
            </w:r>
          </w:p>
        </w:tc>
      </w:tr>
    </w:tbl>
    <w:p w:rsidR="00F81616" w:rsidRPr="007E12A3" w:rsidRDefault="00F81616">
      <w:pPr>
        <w:rPr>
          <w:sz w:val="21"/>
          <w:szCs w:val="21"/>
          <w:lang w:val="uk-UA"/>
        </w:rPr>
      </w:pPr>
    </w:p>
    <w:p w:rsidR="00377A46" w:rsidRPr="00377A46" w:rsidRDefault="00377A46" w:rsidP="00377A46">
      <w:pPr>
        <w:rPr>
          <w:sz w:val="21"/>
          <w:szCs w:val="21"/>
          <w:lang w:val="uk-UA"/>
        </w:rPr>
      </w:pPr>
      <w:r w:rsidRPr="00377A46">
        <w:rPr>
          <w:sz w:val="21"/>
          <w:szCs w:val="21"/>
          <w:lang w:val="uk-UA"/>
        </w:rPr>
        <w:t xml:space="preserve">  Міський голова </w:t>
      </w:r>
      <w:r w:rsidRPr="00377A46">
        <w:rPr>
          <w:sz w:val="21"/>
          <w:szCs w:val="21"/>
          <w:lang w:val="uk-UA"/>
        </w:rPr>
        <w:tab/>
      </w:r>
      <w:r w:rsidRPr="00377A46">
        <w:rPr>
          <w:sz w:val="21"/>
          <w:szCs w:val="21"/>
          <w:lang w:val="uk-UA"/>
        </w:rPr>
        <w:tab/>
      </w:r>
      <w:r w:rsidRPr="00377A46">
        <w:rPr>
          <w:sz w:val="21"/>
          <w:szCs w:val="21"/>
          <w:lang w:val="uk-UA"/>
        </w:rPr>
        <w:tab/>
        <w:t xml:space="preserve">                                                                Олександр САЮК</w:t>
      </w:r>
    </w:p>
    <w:p w:rsidR="00377A46" w:rsidRPr="00377A46" w:rsidRDefault="00377A46" w:rsidP="00377A46">
      <w:pPr>
        <w:rPr>
          <w:sz w:val="21"/>
          <w:szCs w:val="21"/>
          <w:lang w:val="uk-UA"/>
        </w:rPr>
      </w:pPr>
    </w:p>
    <w:p w:rsidR="007B5211" w:rsidRDefault="007B5211" w:rsidP="00377A46">
      <w:pPr>
        <w:rPr>
          <w:sz w:val="16"/>
          <w:szCs w:val="16"/>
          <w:lang w:val="uk-UA"/>
        </w:rPr>
      </w:pPr>
    </w:p>
    <w:p w:rsidR="00377A46" w:rsidRPr="00377A46" w:rsidRDefault="00377A46" w:rsidP="00377A46">
      <w:pPr>
        <w:rPr>
          <w:sz w:val="16"/>
          <w:szCs w:val="16"/>
          <w:lang w:val="uk-UA"/>
        </w:rPr>
      </w:pPr>
      <w:bookmarkStart w:id="0" w:name="_GoBack"/>
      <w:bookmarkEnd w:id="0"/>
      <w:proofErr w:type="spellStart"/>
      <w:r w:rsidRPr="00377A46">
        <w:rPr>
          <w:sz w:val="16"/>
          <w:szCs w:val="16"/>
          <w:lang w:val="uk-UA"/>
        </w:rPr>
        <w:t>Обиденна</w:t>
      </w:r>
      <w:proofErr w:type="spellEnd"/>
    </w:p>
    <w:p w:rsidR="00377A46" w:rsidRPr="00377A46" w:rsidRDefault="00377A46" w:rsidP="00377A46">
      <w:pPr>
        <w:rPr>
          <w:sz w:val="16"/>
          <w:szCs w:val="16"/>
          <w:lang w:val="uk-UA"/>
        </w:rPr>
      </w:pPr>
      <w:r w:rsidRPr="00377A46">
        <w:rPr>
          <w:sz w:val="16"/>
          <w:szCs w:val="16"/>
          <w:lang w:val="uk-UA"/>
        </w:rPr>
        <w:t>Давидко</w:t>
      </w:r>
    </w:p>
    <w:p w:rsidR="00377A46" w:rsidRPr="00377A46" w:rsidRDefault="00377A46" w:rsidP="00377A46">
      <w:pPr>
        <w:rPr>
          <w:sz w:val="16"/>
          <w:szCs w:val="16"/>
          <w:lang w:val="uk-UA"/>
        </w:rPr>
      </w:pPr>
      <w:proofErr w:type="spellStart"/>
      <w:r w:rsidRPr="00377A46">
        <w:rPr>
          <w:sz w:val="16"/>
          <w:szCs w:val="16"/>
          <w:lang w:val="uk-UA"/>
        </w:rPr>
        <w:t>Сідько</w:t>
      </w:r>
      <w:proofErr w:type="spellEnd"/>
      <w:r w:rsidRPr="00377A46">
        <w:rPr>
          <w:sz w:val="16"/>
          <w:szCs w:val="16"/>
          <w:lang w:val="uk-UA"/>
        </w:rPr>
        <w:t xml:space="preserve"> </w:t>
      </w:r>
    </w:p>
    <w:p w:rsidR="00F41BAC" w:rsidRPr="00377A46" w:rsidRDefault="00377A46" w:rsidP="00377A46">
      <w:pPr>
        <w:rPr>
          <w:sz w:val="16"/>
          <w:szCs w:val="16"/>
          <w:lang w:val="uk-UA"/>
        </w:rPr>
      </w:pPr>
      <w:proofErr w:type="spellStart"/>
      <w:r w:rsidRPr="00377A46">
        <w:rPr>
          <w:sz w:val="16"/>
          <w:szCs w:val="16"/>
          <w:lang w:val="uk-UA"/>
        </w:rPr>
        <w:t>Чурикова</w:t>
      </w:r>
      <w:proofErr w:type="spellEnd"/>
    </w:p>
    <w:sectPr w:rsidR="00F41BAC" w:rsidRPr="00377A46" w:rsidSect="00377A46">
      <w:pgSz w:w="11906" w:h="16838" w:code="9"/>
      <w:pgMar w:top="142" w:right="566" w:bottom="3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3E3"/>
    <w:multiLevelType w:val="hybridMultilevel"/>
    <w:tmpl w:val="E17AB868"/>
    <w:lvl w:ilvl="0" w:tplc="B476A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A5"/>
    <w:rsid w:val="000015AD"/>
    <w:rsid w:val="000201A4"/>
    <w:rsid w:val="00057052"/>
    <w:rsid w:val="00070E21"/>
    <w:rsid w:val="00072043"/>
    <w:rsid w:val="0007682D"/>
    <w:rsid w:val="00082D08"/>
    <w:rsid w:val="00091C2D"/>
    <w:rsid w:val="00093D4C"/>
    <w:rsid w:val="000A5C60"/>
    <w:rsid w:val="000D433D"/>
    <w:rsid w:val="000E54CA"/>
    <w:rsid w:val="00123F46"/>
    <w:rsid w:val="00140332"/>
    <w:rsid w:val="00143F7E"/>
    <w:rsid w:val="00147E6E"/>
    <w:rsid w:val="00163D92"/>
    <w:rsid w:val="0016564D"/>
    <w:rsid w:val="00170D4E"/>
    <w:rsid w:val="00174E22"/>
    <w:rsid w:val="001834FE"/>
    <w:rsid w:val="00197207"/>
    <w:rsid w:val="001A0204"/>
    <w:rsid w:val="001B2C00"/>
    <w:rsid w:val="001C2154"/>
    <w:rsid w:val="001C417E"/>
    <w:rsid w:val="001D243D"/>
    <w:rsid w:val="001E7349"/>
    <w:rsid w:val="001F6AB1"/>
    <w:rsid w:val="0021539D"/>
    <w:rsid w:val="002522A7"/>
    <w:rsid w:val="00261EC1"/>
    <w:rsid w:val="00274311"/>
    <w:rsid w:val="00291251"/>
    <w:rsid w:val="00294B51"/>
    <w:rsid w:val="002A6831"/>
    <w:rsid w:val="002C7772"/>
    <w:rsid w:val="002E1CF5"/>
    <w:rsid w:val="002F1ABB"/>
    <w:rsid w:val="002F20B8"/>
    <w:rsid w:val="00302316"/>
    <w:rsid w:val="00322CD7"/>
    <w:rsid w:val="00334106"/>
    <w:rsid w:val="00352983"/>
    <w:rsid w:val="00356D70"/>
    <w:rsid w:val="00364F38"/>
    <w:rsid w:val="00375CFD"/>
    <w:rsid w:val="00377A46"/>
    <w:rsid w:val="003830D6"/>
    <w:rsid w:val="00386D75"/>
    <w:rsid w:val="00397C76"/>
    <w:rsid w:val="003A04FD"/>
    <w:rsid w:val="003A3736"/>
    <w:rsid w:val="003B3DE3"/>
    <w:rsid w:val="003D051B"/>
    <w:rsid w:val="003D69A6"/>
    <w:rsid w:val="00403582"/>
    <w:rsid w:val="00403CBB"/>
    <w:rsid w:val="00425605"/>
    <w:rsid w:val="00425C7B"/>
    <w:rsid w:val="00436A0E"/>
    <w:rsid w:val="00441C9A"/>
    <w:rsid w:val="004762DF"/>
    <w:rsid w:val="00495D30"/>
    <w:rsid w:val="004A6A51"/>
    <w:rsid w:val="004A7C1E"/>
    <w:rsid w:val="004B58DD"/>
    <w:rsid w:val="004C1F93"/>
    <w:rsid w:val="004D58E5"/>
    <w:rsid w:val="00530FF9"/>
    <w:rsid w:val="00541F84"/>
    <w:rsid w:val="00551396"/>
    <w:rsid w:val="00577667"/>
    <w:rsid w:val="00584123"/>
    <w:rsid w:val="005849CA"/>
    <w:rsid w:val="00586FAC"/>
    <w:rsid w:val="005877DD"/>
    <w:rsid w:val="00590C07"/>
    <w:rsid w:val="005B2EAD"/>
    <w:rsid w:val="005B61DB"/>
    <w:rsid w:val="005C01AD"/>
    <w:rsid w:val="005C05F4"/>
    <w:rsid w:val="005C4459"/>
    <w:rsid w:val="005F1FF9"/>
    <w:rsid w:val="00603E95"/>
    <w:rsid w:val="00640CE2"/>
    <w:rsid w:val="00661616"/>
    <w:rsid w:val="006652C9"/>
    <w:rsid w:val="00686255"/>
    <w:rsid w:val="00686828"/>
    <w:rsid w:val="006B253A"/>
    <w:rsid w:val="006B6598"/>
    <w:rsid w:val="006D2053"/>
    <w:rsid w:val="006F1994"/>
    <w:rsid w:val="00710B55"/>
    <w:rsid w:val="00735654"/>
    <w:rsid w:val="00745A6F"/>
    <w:rsid w:val="00794A42"/>
    <w:rsid w:val="00794FE5"/>
    <w:rsid w:val="007B5211"/>
    <w:rsid w:val="007C2159"/>
    <w:rsid w:val="007C6985"/>
    <w:rsid w:val="007D4646"/>
    <w:rsid w:val="007E12A3"/>
    <w:rsid w:val="007F0814"/>
    <w:rsid w:val="008074BB"/>
    <w:rsid w:val="00821B90"/>
    <w:rsid w:val="00821F2A"/>
    <w:rsid w:val="00831F3C"/>
    <w:rsid w:val="008405A5"/>
    <w:rsid w:val="00846400"/>
    <w:rsid w:val="0087018A"/>
    <w:rsid w:val="008A1CCE"/>
    <w:rsid w:val="008B3B71"/>
    <w:rsid w:val="008E38C0"/>
    <w:rsid w:val="008E45BC"/>
    <w:rsid w:val="00911950"/>
    <w:rsid w:val="00915670"/>
    <w:rsid w:val="00937141"/>
    <w:rsid w:val="0095044C"/>
    <w:rsid w:val="009704E8"/>
    <w:rsid w:val="009A110E"/>
    <w:rsid w:val="009A1775"/>
    <w:rsid w:val="009B05EC"/>
    <w:rsid w:val="009B24C6"/>
    <w:rsid w:val="009F2768"/>
    <w:rsid w:val="009F3B4C"/>
    <w:rsid w:val="009F6281"/>
    <w:rsid w:val="00A177A5"/>
    <w:rsid w:val="00A17CD6"/>
    <w:rsid w:val="00A23A33"/>
    <w:rsid w:val="00A26BC2"/>
    <w:rsid w:val="00A40B13"/>
    <w:rsid w:val="00A42E18"/>
    <w:rsid w:val="00A5012E"/>
    <w:rsid w:val="00A62E47"/>
    <w:rsid w:val="00A63CC4"/>
    <w:rsid w:val="00A64B02"/>
    <w:rsid w:val="00A67A91"/>
    <w:rsid w:val="00A975CB"/>
    <w:rsid w:val="00AB3142"/>
    <w:rsid w:val="00AD469A"/>
    <w:rsid w:val="00AE5535"/>
    <w:rsid w:val="00AF0F0C"/>
    <w:rsid w:val="00AF5965"/>
    <w:rsid w:val="00B048D0"/>
    <w:rsid w:val="00B10969"/>
    <w:rsid w:val="00B245E4"/>
    <w:rsid w:val="00B24E98"/>
    <w:rsid w:val="00B367B9"/>
    <w:rsid w:val="00B43DB1"/>
    <w:rsid w:val="00B63A86"/>
    <w:rsid w:val="00B66B89"/>
    <w:rsid w:val="00B76D39"/>
    <w:rsid w:val="00BA15D7"/>
    <w:rsid w:val="00BD227F"/>
    <w:rsid w:val="00BD33C5"/>
    <w:rsid w:val="00BF66AC"/>
    <w:rsid w:val="00C04218"/>
    <w:rsid w:val="00C0703E"/>
    <w:rsid w:val="00C24840"/>
    <w:rsid w:val="00C26286"/>
    <w:rsid w:val="00C30730"/>
    <w:rsid w:val="00C34C9F"/>
    <w:rsid w:val="00C3699E"/>
    <w:rsid w:val="00C37613"/>
    <w:rsid w:val="00C42564"/>
    <w:rsid w:val="00C62360"/>
    <w:rsid w:val="00C73851"/>
    <w:rsid w:val="00C94D04"/>
    <w:rsid w:val="00CA6F82"/>
    <w:rsid w:val="00CB03E9"/>
    <w:rsid w:val="00CD7531"/>
    <w:rsid w:val="00D313C9"/>
    <w:rsid w:val="00D3497A"/>
    <w:rsid w:val="00D402AC"/>
    <w:rsid w:val="00D44697"/>
    <w:rsid w:val="00D45CD0"/>
    <w:rsid w:val="00D81BAF"/>
    <w:rsid w:val="00D81EC8"/>
    <w:rsid w:val="00D9100F"/>
    <w:rsid w:val="00DB326B"/>
    <w:rsid w:val="00DC1ABC"/>
    <w:rsid w:val="00DC3636"/>
    <w:rsid w:val="00DF02B7"/>
    <w:rsid w:val="00DF1C5D"/>
    <w:rsid w:val="00E0092A"/>
    <w:rsid w:val="00E10BA9"/>
    <w:rsid w:val="00E12273"/>
    <w:rsid w:val="00E2186B"/>
    <w:rsid w:val="00E621FF"/>
    <w:rsid w:val="00E77E34"/>
    <w:rsid w:val="00E83815"/>
    <w:rsid w:val="00E85736"/>
    <w:rsid w:val="00EA28F1"/>
    <w:rsid w:val="00EC2584"/>
    <w:rsid w:val="00EC7371"/>
    <w:rsid w:val="00EE20F4"/>
    <w:rsid w:val="00EE537A"/>
    <w:rsid w:val="00F359DC"/>
    <w:rsid w:val="00F368D0"/>
    <w:rsid w:val="00F41BAC"/>
    <w:rsid w:val="00F6440D"/>
    <w:rsid w:val="00F645EE"/>
    <w:rsid w:val="00F73FB2"/>
    <w:rsid w:val="00F81616"/>
    <w:rsid w:val="00F9298E"/>
    <w:rsid w:val="00FA087B"/>
    <w:rsid w:val="00FA4B68"/>
    <w:rsid w:val="00FC6EB4"/>
    <w:rsid w:val="00FF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A9F88"/>
  <w15:docId w15:val="{98494110-4A83-4873-B837-730779EB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2154"/>
    <w:pPr>
      <w:ind w:firstLine="426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C21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3D0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4B0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6952-C93D-49B3-8957-140ED306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710emp0</cp:lastModifiedBy>
  <cp:revision>7</cp:revision>
  <cp:lastPrinted>2022-10-12T07:17:00Z</cp:lastPrinted>
  <dcterms:created xsi:type="dcterms:W3CDTF">2022-09-16T06:16:00Z</dcterms:created>
  <dcterms:modified xsi:type="dcterms:W3CDTF">2022-10-12T07:18:00Z</dcterms:modified>
</cp:coreProperties>
</file>